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6B9D13" w14:textId="77777777" w:rsidR="002E5BA5" w:rsidRDefault="002E5BA5" w:rsidP="00FF004B">
      <w:pPr>
        <w:rPr>
          <w:u w:val="single"/>
        </w:rPr>
      </w:pPr>
    </w:p>
    <w:p w14:paraId="7675D5BD" w14:textId="77777777" w:rsidR="00FF004B" w:rsidRPr="00967286" w:rsidRDefault="00000000" w:rsidP="00967286">
      <w:pPr>
        <w:pStyle w:val="GTitel1"/>
      </w:pPr>
      <w:r>
        <w:t>UITTREKSEL UIT DE NOTULEN -</w:t>
      </w:r>
      <w:r w:rsidRPr="00967286">
        <w:t xml:space="preserve"> </w:t>
      </w:r>
      <w:r w:rsidR="0094610B">
        <w:rPr>
          <w:noProof/>
        </w:rPr>
        <w:t>Gemeenteraad</w:t>
      </w:r>
    </w:p>
    <w:p w14:paraId="2195ACF9" w14:textId="77777777" w:rsidR="00FF004B" w:rsidRPr="00967286" w:rsidRDefault="00000000" w:rsidP="00967286">
      <w:pPr>
        <w:pStyle w:val="GTitel2"/>
      </w:pPr>
      <w:r>
        <w:t xml:space="preserve">zitting van </w:t>
      </w:r>
      <w:r w:rsidR="00B92900" w:rsidRPr="00B92900">
        <w:rPr>
          <w:noProof/>
          <w:lang w:val="nl-BE"/>
        </w:rPr>
        <w:t>26 mei 2025</w:t>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left w:w="0" w:type="dxa"/>
          <w:bottom w:w="85" w:type="dxa"/>
        </w:tblCellMar>
        <w:tblLook w:val="04A0" w:firstRow="1" w:lastRow="0" w:firstColumn="1" w:lastColumn="0" w:noHBand="0" w:noVBand="1"/>
      </w:tblPr>
      <w:tblGrid>
        <w:gridCol w:w="1688"/>
        <w:gridCol w:w="8660"/>
      </w:tblGrid>
      <w:tr w:rsidR="00F05595" w14:paraId="4C9EFE27" w14:textId="77777777" w:rsidTr="005B0E82">
        <w:tc>
          <w:tcPr>
            <w:tcW w:w="1701" w:type="dxa"/>
          </w:tcPr>
          <w:p w14:paraId="061982EF" w14:textId="77777777" w:rsidR="008B22D3" w:rsidRPr="008B22D3" w:rsidRDefault="00000000" w:rsidP="008B22D3">
            <w:pPr>
              <w:rPr>
                <w:b/>
                <w:bCs/>
                <w:sz w:val="18"/>
                <w:szCs w:val="20"/>
              </w:rPr>
            </w:pPr>
            <w:r w:rsidRPr="008B22D3">
              <w:rPr>
                <w:b/>
                <w:bCs/>
                <w:sz w:val="18"/>
                <w:szCs w:val="20"/>
              </w:rPr>
              <w:t>Aanwezig:</w:t>
            </w:r>
          </w:p>
        </w:tc>
        <w:tc>
          <w:tcPr>
            <w:tcW w:w="8947" w:type="dxa"/>
          </w:tcPr>
          <w:p w14:paraId="1BC0C053" w14:textId="77777777" w:rsidR="008B22D3" w:rsidRPr="008B22D3" w:rsidRDefault="008B22D3" w:rsidP="008B22D3">
            <w:pPr>
              <w:rPr>
                <w:sz w:val="18"/>
                <w:szCs w:val="20"/>
              </w:rPr>
            </w:pPr>
          </w:p>
        </w:tc>
      </w:tr>
      <w:tr w:rsidR="00F05595" w14:paraId="30575D86" w14:textId="77777777" w:rsidTr="005B0E82">
        <w:tc>
          <w:tcPr>
            <w:tcW w:w="1701" w:type="dxa"/>
          </w:tcPr>
          <w:p w14:paraId="0A88FB62" w14:textId="77777777" w:rsidR="008B22D3" w:rsidRPr="008B22D3" w:rsidRDefault="00000000" w:rsidP="008B22D3">
            <w:pPr>
              <w:rPr>
                <w:b/>
                <w:bCs/>
                <w:sz w:val="18"/>
                <w:szCs w:val="20"/>
              </w:rPr>
            </w:pPr>
            <w:r w:rsidRPr="008B22D3">
              <w:rPr>
                <w:b/>
                <w:bCs/>
                <w:sz w:val="18"/>
                <w:szCs w:val="20"/>
              </w:rPr>
              <w:t>Verontschuldigd:</w:t>
            </w:r>
          </w:p>
        </w:tc>
        <w:tc>
          <w:tcPr>
            <w:tcW w:w="8947" w:type="dxa"/>
          </w:tcPr>
          <w:p w14:paraId="44209094" w14:textId="77777777" w:rsidR="008B22D3" w:rsidRPr="008B22D3" w:rsidRDefault="00000000" w:rsidP="008B22D3">
            <w:pPr>
              <w:rPr>
                <w:sz w:val="18"/>
                <w:szCs w:val="20"/>
              </w:rPr>
            </w:pPr>
            <w:r w:rsidRPr="008B22D3">
              <w:rPr>
                <w:sz w:val="18"/>
                <w:szCs w:val="20"/>
              </w:rPr>
              <w:t>/</w:t>
            </w:r>
          </w:p>
        </w:tc>
      </w:tr>
      <w:tr w:rsidR="00F05595" w14:paraId="01A0C9A6" w14:textId="77777777" w:rsidTr="005B0E82">
        <w:trPr>
          <w:trHeight w:val="303"/>
        </w:trPr>
        <w:tc>
          <w:tcPr>
            <w:tcW w:w="1701" w:type="dxa"/>
          </w:tcPr>
          <w:p w14:paraId="22ABBCC4" w14:textId="77777777" w:rsidR="008B22D3" w:rsidRPr="008B22D3" w:rsidRDefault="00000000" w:rsidP="008B22D3">
            <w:pPr>
              <w:rPr>
                <w:b/>
                <w:bCs/>
                <w:sz w:val="18"/>
                <w:szCs w:val="20"/>
              </w:rPr>
            </w:pPr>
            <w:r w:rsidRPr="008B22D3">
              <w:rPr>
                <w:b/>
                <w:bCs/>
                <w:sz w:val="18"/>
                <w:szCs w:val="20"/>
              </w:rPr>
              <w:t>Afwezig:</w:t>
            </w:r>
          </w:p>
        </w:tc>
        <w:tc>
          <w:tcPr>
            <w:tcW w:w="8947" w:type="dxa"/>
          </w:tcPr>
          <w:p w14:paraId="317571F0" w14:textId="77777777" w:rsidR="008B22D3" w:rsidRPr="008B22D3" w:rsidRDefault="00000000" w:rsidP="008B22D3">
            <w:pPr>
              <w:rPr>
                <w:sz w:val="18"/>
                <w:szCs w:val="20"/>
              </w:rPr>
            </w:pPr>
            <w:r w:rsidRPr="008B22D3">
              <w:rPr>
                <w:sz w:val="18"/>
                <w:szCs w:val="20"/>
              </w:rPr>
              <w:t>/</w:t>
            </w:r>
          </w:p>
        </w:tc>
      </w:tr>
    </w:tbl>
    <w:p w14:paraId="1064A765" w14:textId="77777777" w:rsidR="00FF004B" w:rsidRDefault="00FF004B" w:rsidP="00967286"/>
    <w:p w14:paraId="0076891D" w14:textId="294816A1" w:rsidR="007F73BA" w:rsidRPr="008B22D3" w:rsidRDefault="00000000" w:rsidP="007F73BA">
      <w:pPr>
        <w:pStyle w:val="GTitel1"/>
        <w:spacing w:after="120" w:line="240" w:lineRule="auto"/>
      </w:pPr>
      <w:r w:rsidRPr="008B22D3">
        <w:rPr>
          <w:noProof/>
        </w:rPr>
        <w:t>Participatie -</w:t>
      </w:r>
      <w:r>
        <w:rPr>
          <w:noProof/>
        </w:rPr>
        <w:t xml:space="preserve"> gemeentelijke adviesraad voor </w:t>
      </w:r>
      <w:r w:rsidR="00E75507">
        <w:rPr>
          <w:noProof/>
        </w:rPr>
        <w:t>[NAAM]</w:t>
      </w:r>
      <w:r>
        <w:rPr>
          <w:noProof/>
        </w:rPr>
        <w:t xml:space="preserve"> - vaststellen statuten</w:t>
      </w:r>
    </w:p>
    <w:p w14:paraId="5E76DE16" w14:textId="77777777" w:rsidR="007F73BA" w:rsidRPr="008B22D3" w:rsidRDefault="00000000" w:rsidP="007F73BA">
      <w:pPr>
        <w:pStyle w:val="Tekstvaklabel"/>
      </w:pPr>
      <w:r>
        <w:t>BEVOEGDHEID</w:t>
      </w:r>
    </w:p>
    <w:p w14:paraId="1132CB33" w14:textId="77777777" w:rsidR="00F05595" w:rsidRDefault="00000000">
      <w:pPr>
        <w:numPr>
          <w:ilvl w:val="0"/>
          <w:numId w:val="15"/>
        </w:numPr>
      </w:pPr>
      <w:r>
        <w:t>Decreet van 22 december 2017 over het lokaal bestuur (Decreet Lokaal Bestuur), artikel 41 2</w:t>
      </w:r>
      <w:r>
        <w:rPr>
          <w:vertAlign w:val="superscript"/>
        </w:rPr>
        <w:t>e</w:t>
      </w:r>
      <w:r>
        <w:t> lid 13° en 304.</w:t>
      </w:r>
    </w:p>
    <w:p w14:paraId="64AA18A6" w14:textId="77777777" w:rsidR="00F05595" w:rsidRDefault="00000000">
      <w:pPr>
        <w:numPr>
          <w:ilvl w:val="0"/>
          <w:numId w:val="15"/>
        </w:numPr>
      </w:pPr>
      <w:r>
        <w:t>Gemeenteraadsbesluit van 26 mei 2025 houdende participatie - vaststellen reglement (vervangen gemeenteraadsbesluit van 27 maart 2023), 25 tot en met 28.</w:t>
      </w:r>
    </w:p>
    <w:p w14:paraId="6C809030" w14:textId="77777777" w:rsidR="007F73BA" w:rsidRPr="008B22D3" w:rsidRDefault="00000000" w:rsidP="007F73BA">
      <w:pPr>
        <w:pStyle w:val="Tekstvaklabel"/>
      </w:pPr>
      <w:r>
        <w:t>JURIDISCH KADER</w:t>
      </w:r>
    </w:p>
    <w:p w14:paraId="1903E6F4" w14:textId="48D6F35D" w:rsidR="00F05595" w:rsidRDefault="00E75507">
      <w:pPr>
        <w:numPr>
          <w:ilvl w:val="0"/>
          <w:numId w:val="16"/>
        </w:numPr>
      </w:pPr>
      <w:r>
        <w:t>[specifieke wetgeving]</w:t>
      </w:r>
    </w:p>
    <w:p w14:paraId="45BFCDE9" w14:textId="77777777" w:rsidR="00F05595" w:rsidRDefault="00000000">
      <w:pPr>
        <w:numPr>
          <w:ilvl w:val="0"/>
          <w:numId w:val="16"/>
        </w:numPr>
      </w:pPr>
      <w:r>
        <w:t>Gemeenteraadsbesluit van 26 mei 2025 houdende participatie - vaststellen reglement (vervangen gemeenteraadsbesluit van 27 maart 2023).</w:t>
      </w:r>
    </w:p>
    <w:p w14:paraId="6A4B45D6" w14:textId="77777777" w:rsidR="007F73BA" w:rsidRPr="008B22D3" w:rsidRDefault="00000000" w:rsidP="007F73BA">
      <w:pPr>
        <w:pStyle w:val="Tekstvaklabel"/>
      </w:pPr>
      <w:r>
        <w:t>MOTIVERING</w:t>
      </w:r>
    </w:p>
    <w:p w14:paraId="2F455BB7" w14:textId="41A045DA" w:rsidR="00F05595" w:rsidRDefault="00E75507" w:rsidP="00E75507">
      <w:r>
        <w:t>[specifieke motivering]</w:t>
      </w:r>
    </w:p>
    <w:p w14:paraId="12DC3541" w14:textId="77777777" w:rsidR="00EA5330" w:rsidRPr="00EA5330" w:rsidRDefault="00000000" w:rsidP="00EA5330">
      <w:pPr>
        <w:pStyle w:val="Tekstvaklabel"/>
      </w:pPr>
      <w:r>
        <w:t>BESLUIT</w:t>
      </w:r>
    </w:p>
    <w:tbl>
      <w:tblPr>
        <w:tblStyle w:val="table"/>
        <w:tblW w:w="5000" w:type="pct"/>
        <w:tblCellMar>
          <w:top w:w="15" w:type="dxa"/>
          <w:left w:w="15" w:type="dxa"/>
          <w:bottom w:w="15" w:type="dxa"/>
          <w:right w:w="15" w:type="dxa"/>
        </w:tblCellMar>
        <w:tblLook w:val="05E0" w:firstRow="1" w:lastRow="1" w:firstColumn="1" w:lastColumn="1" w:noHBand="0" w:noVBand="1"/>
      </w:tblPr>
      <w:tblGrid>
        <w:gridCol w:w="828"/>
        <w:gridCol w:w="9520"/>
      </w:tblGrid>
      <w:tr w:rsidR="00F05595" w14:paraId="7E22DF6A" w14:textId="77777777">
        <w:tc>
          <w:tcPr>
            <w:tcW w:w="400" w:type="pct"/>
            <w:tcMar>
              <w:top w:w="20" w:type="dxa"/>
              <w:left w:w="20" w:type="dxa"/>
              <w:bottom w:w="20" w:type="dxa"/>
              <w:right w:w="20" w:type="dxa"/>
            </w:tcMar>
            <w:hideMark/>
          </w:tcPr>
          <w:p w14:paraId="24F3B3D0" w14:textId="77777777" w:rsidR="00F05595" w:rsidRDefault="00000000">
            <w:r>
              <w:rPr>
                <w:shd w:val="clear" w:color="auto" w:fill="FFFFFF"/>
              </w:rPr>
              <w:t> </w:t>
            </w:r>
          </w:p>
        </w:tc>
        <w:tc>
          <w:tcPr>
            <w:tcW w:w="0" w:type="auto"/>
            <w:tcMar>
              <w:top w:w="20" w:type="dxa"/>
              <w:left w:w="20" w:type="dxa"/>
              <w:bottom w:w="20" w:type="dxa"/>
              <w:right w:w="20" w:type="dxa"/>
            </w:tcMar>
            <w:vAlign w:val="center"/>
            <w:hideMark/>
          </w:tcPr>
          <w:p w14:paraId="34460B0E" w14:textId="77777777" w:rsidR="00F05595" w:rsidRDefault="00000000">
            <w:r>
              <w:rPr>
                <w:b/>
                <w:bCs/>
                <w:shd w:val="clear" w:color="auto" w:fill="FFFFFF"/>
              </w:rPr>
              <w:t>Inrichting</w:t>
            </w:r>
          </w:p>
        </w:tc>
      </w:tr>
      <w:tr w:rsidR="00F05595" w14:paraId="1217BBCE" w14:textId="77777777">
        <w:tc>
          <w:tcPr>
            <w:tcW w:w="400" w:type="pct"/>
            <w:tcMar>
              <w:top w:w="20" w:type="dxa"/>
              <w:left w:w="20" w:type="dxa"/>
              <w:bottom w:w="20" w:type="dxa"/>
              <w:right w:w="20" w:type="dxa"/>
            </w:tcMar>
            <w:hideMark/>
          </w:tcPr>
          <w:p w14:paraId="1AE1E2B7" w14:textId="77777777" w:rsidR="00F05595" w:rsidRDefault="00000000">
            <w:r>
              <w:rPr>
                <w:shd w:val="clear" w:color="auto" w:fill="FFFFFF"/>
              </w:rPr>
              <w:t>Art. 1:</w:t>
            </w:r>
          </w:p>
        </w:tc>
        <w:tc>
          <w:tcPr>
            <w:tcW w:w="0" w:type="auto"/>
            <w:tcMar>
              <w:top w:w="20" w:type="dxa"/>
              <w:left w:w="20" w:type="dxa"/>
              <w:bottom w:w="20" w:type="dxa"/>
              <w:right w:w="20" w:type="dxa"/>
            </w:tcMar>
            <w:vAlign w:val="center"/>
            <w:hideMark/>
          </w:tcPr>
          <w:p w14:paraId="66C34E09" w14:textId="0D13E9CF" w:rsidR="00F05595" w:rsidRDefault="00000000">
            <w:r>
              <w:rPr>
                <w:shd w:val="clear" w:color="auto" w:fill="FFFFFF"/>
              </w:rPr>
              <w:t xml:space="preserve">De gemeenteraad richt een gemeentelijke adviesraad voor </w:t>
            </w:r>
            <w:r w:rsidR="00E75507">
              <w:rPr>
                <w:shd w:val="clear" w:color="auto" w:fill="FFFFFF"/>
              </w:rPr>
              <w:t>[naam]</w:t>
            </w:r>
            <w:r>
              <w:rPr>
                <w:shd w:val="clear" w:color="auto" w:fill="FFFFFF"/>
              </w:rPr>
              <w:t xml:space="preserve"> in. </w:t>
            </w:r>
          </w:p>
          <w:p w14:paraId="6D959B04" w14:textId="08AEB420" w:rsidR="00F05595" w:rsidRDefault="00000000">
            <w:r>
              <w:rPr>
                <w:shd w:val="clear" w:color="auto" w:fill="FFFFFF"/>
              </w:rPr>
              <w:t xml:space="preserve">De gemeentelijke adviesraad voor </w:t>
            </w:r>
            <w:r w:rsidR="00E75507">
              <w:rPr>
                <w:shd w:val="clear" w:color="auto" w:fill="FFFFFF"/>
              </w:rPr>
              <w:t>[naam]</w:t>
            </w:r>
            <w:r>
              <w:rPr>
                <w:shd w:val="clear" w:color="auto" w:fill="FFFFFF"/>
              </w:rPr>
              <w:t>, kortweg '</w:t>
            </w:r>
            <w:r w:rsidR="00E75507">
              <w:rPr>
                <w:shd w:val="clear" w:color="auto" w:fill="FFFFFF"/>
              </w:rPr>
              <w:t>[alternatieve naam]</w:t>
            </w:r>
            <w:r>
              <w:rPr>
                <w:shd w:val="clear" w:color="auto" w:fill="FFFFFF"/>
              </w:rPr>
              <w:t>', is een adviesraad zoals bedoeld in artikel 304 §3 Decreet Lokaal Bestuur.</w:t>
            </w:r>
          </w:p>
          <w:p w14:paraId="1F68C9F0" w14:textId="74BE5909" w:rsidR="00F05595" w:rsidRDefault="00000000">
            <w:r>
              <w:rPr>
                <w:shd w:val="clear" w:color="auto" w:fill="FFFFFF"/>
              </w:rPr>
              <w:t xml:space="preserve">De zetel van de gemeentelijke adviesraad voor </w:t>
            </w:r>
            <w:r w:rsidR="00E75507">
              <w:rPr>
                <w:shd w:val="clear" w:color="auto" w:fill="FFFFFF"/>
              </w:rPr>
              <w:t>[naam]</w:t>
            </w:r>
            <w:r>
              <w:rPr>
                <w:shd w:val="clear" w:color="auto" w:fill="FFFFFF"/>
              </w:rPr>
              <w:t xml:space="preserve"> is gevestigd in het administratief centrum, Markt 1 te 9890 Gavere.</w:t>
            </w:r>
          </w:p>
        </w:tc>
      </w:tr>
      <w:tr w:rsidR="00F05595" w14:paraId="09493AC6" w14:textId="77777777">
        <w:tc>
          <w:tcPr>
            <w:tcW w:w="400" w:type="pct"/>
            <w:tcMar>
              <w:top w:w="20" w:type="dxa"/>
              <w:left w:w="20" w:type="dxa"/>
              <w:bottom w:w="20" w:type="dxa"/>
              <w:right w:w="20" w:type="dxa"/>
            </w:tcMar>
            <w:hideMark/>
          </w:tcPr>
          <w:p w14:paraId="338C897B" w14:textId="77777777" w:rsidR="00F05595" w:rsidRDefault="00000000">
            <w:r>
              <w:rPr>
                <w:shd w:val="clear" w:color="auto" w:fill="FFFFFF"/>
              </w:rPr>
              <w:t> </w:t>
            </w:r>
          </w:p>
        </w:tc>
        <w:tc>
          <w:tcPr>
            <w:tcW w:w="0" w:type="auto"/>
            <w:tcMar>
              <w:top w:w="20" w:type="dxa"/>
              <w:left w:w="20" w:type="dxa"/>
              <w:bottom w:w="20" w:type="dxa"/>
              <w:right w:w="20" w:type="dxa"/>
            </w:tcMar>
            <w:vAlign w:val="center"/>
            <w:hideMark/>
          </w:tcPr>
          <w:p w14:paraId="3182FDA4" w14:textId="77777777" w:rsidR="00F05595" w:rsidRDefault="00000000">
            <w:r>
              <w:rPr>
                <w:b/>
                <w:bCs/>
                <w:shd w:val="clear" w:color="auto" w:fill="FFFFFF"/>
              </w:rPr>
              <w:t>Doel en opdracht</w:t>
            </w:r>
          </w:p>
        </w:tc>
      </w:tr>
      <w:tr w:rsidR="00F05595" w14:paraId="4D50E8DE" w14:textId="77777777">
        <w:tc>
          <w:tcPr>
            <w:tcW w:w="400" w:type="pct"/>
            <w:tcMar>
              <w:top w:w="20" w:type="dxa"/>
              <w:left w:w="20" w:type="dxa"/>
              <w:bottom w:w="20" w:type="dxa"/>
              <w:right w:w="20" w:type="dxa"/>
            </w:tcMar>
            <w:hideMark/>
          </w:tcPr>
          <w:p w14:paraId="59606843" w14:textId="77777777" w:rsidR="00F05595" w:rsidRDefault="00000000">
            <w:r>
              <w:rPr>
                <w:shd w:val="clear" w:color="auto" w:fill="FFFFFF"/>
              </w:rPr>
              <w:t>Art. 2:</w:t>
            </w:r>
          </w:p>
        </w:tc>
        <w:tc>
          <w:tcPr>
            <w:tcW w:w="0" w:type="auto"/>
            <w:tcMar>
              <w:top w:w="20" w:type="dxa"/>
              <w:left w:w="20" w:type="dxa"/>
              <w:bottom w:w="20" w:type="dxa"/>
              <w:right w:w="20" w:type="dxa"/>
            </w:tcMar>
            <w:vAlign w:val="center"/>
            <w:hideMark/>
          </w:tcPr>
          <w:p w14:paraId="628CC43B" w14:textId="2FA232BF" w:rsidR="00F05595" w:rsidRDefault="00000000">
            <w:r>
              <w:rPr>
                <w:shd w:val="clear" w:color="auto" w:fill="FFFFFF"/>
              </w:rPr>
              <w:t xml:space="preserve">Het lokaal bestuur zal de adviesraad betrekken bij de voorbereiding, de uitvoering en de evaluatie van het lokaal </w:t>
            </w:r>
            <w:r w:rsidR="00E75507">
              <w:rPr>
                <w:shd w:val="clear" w:color="auto" w:fill="FFFFFF"/>
              </w:rPr>
              <w:t>[naam beleidsdomein]</w:t>
            </w:r>
            <w:r>
              <w:rPr>
                <w:shd w:val="clear" w:color="auto" w:fill="FFFFFF"/>
              </w:rPr>
              <w:t>beleid.</w:t>
            </w:r>
          </w:p>
        </w:tc>
      </w:tr>
      <w:tr w:rsidR="00F05595" w14:paraId="15B90D08" w14:textId="77777777">
        <w:tc>
          <w:tcPr>
            <w:tcW w:w="400" w:type="pct"/>
            <w:tcMar>
              <w:top w:w="20" w:type="dxa"/>
              <w:left w:w="20" w:type="dxa"/>
              <w:bottom w:w="20" w:type="dxa"/>
              <w:right w:w="20" w:type="dxa"/>
            </w:tcMar>
            <w:hideMark/>
          </w:tcPr>
          <w:p w14:paraId="340279E5" w14:textId="77777777" w:rsidR="00F05595" w:rsidRDefault="00000000">
            <w:r>
              <w:rPr>
                <w:shd w:val="clear" w:color="auto" w:fill="FFFFFF"/>
              </w:rPr>
              <w:t>Art. 3:</w:t>
            </w:r>
          </w:p>
        </w:tc>
        <w:tc>
          <w:tcPr>
            <w:tcW w:w="0" w:type="auto"/>
            <w:tcMar>
              <w:top w:w="20" w:type="dxa"/>
              <w:left w:w="20" w:type="dxa"/>
              <w:bottom w:w="20" w:type="dxa"/>
              <w:right w:w="20" w:type="dxa"/>
            </w:tcMar>
            <w:vAlign w:val="center"/>
            <w:hideMark/>
          </w:tcPr>
          <w:p w14:paraId="5E0B1996" w14:textId="77777777" w:rsidR="00F05595" w:rsidRDefault="00000000">
            <w:r>
              <w:rPr>
                <w:shd w:val="clear" w:color="auto" w:fill="FFFFFF"/>
              </w:rPr>
              <w:t>Het lokaal bestuur zal de adviesraad om advies vragen in de volgende domeinen:</w:t>
            </w:r>
          </w:p>
          <w:p w14:paraId="6AE16FB3" w14:textId="3DCAF6EF" w:rsidR="00F05595" w:rsidRDefault="00E75507">
            <w:pPr>
              <w:numPr>
                <w:ilvl w:val="0"/>
                <w:numId w:val="21"/>
              </w:numPr>
            </w:pPr>
            <w:r>
              <w:rPr>
                <w:shd w:val="clear" w:color="auto" w:fill="FFFFFF"/>
              </w:rPr>
              <w:t>[opsomming beleidsdomeinen]</w:t>
            </w:r>
          </w:p>
          <w:p w14:paraId="18C91E85" w14:textId="77777777" w:rsidR="00F05595" w:rsidRDefault="00000000">
            <w:r>
              <w:rPr>
                <w:shd w:val="clear" w:color="auto" w:fill="FFFFFF"/>
              </w:rPr>
              <w:t>en minstens:</w:t>
            </w:r>
          </w:p>
          <w:p w14:paraId="76A48371" w14:textId="77777777" w:rsidR="00F05595" w:rsidRDefault="00000000">
            <w:pPr>
              <w:numPr>
                <w:ilvl w:val="0"/>
                <w:numId w:val="22"/>
              </w:numPr>
            </w:pPr>
            <w:r>
              <w:rPr>
                <w:shd w:val="clear" w:color="auto" w:fill="FFFFFF"/>
              </w:rPr>
              <w:t>tijdens de opmaak van het meerjarenplan</w:t>
            </w:r>
          </w:p>
          <w:p w14:paraId="20538FEC" w14:textId="77777777" w:rsidR="00F05595" w:rsidRDefault="00000000">
            <w:pPr>
              <w:numPr>
                <w:ilvl w:val="0"/>
                <w:numId w:val="22"/>
              </w:numPr>
            </w:pPr>
            <w:r>
              <w:rPr>
                <w:shd w:val="clear" w:color="auto" w:fill="FFFFFF"/>
              </w:rPr>
              <w:t>bij de jaarlijkse evaluatie en bijsturing van het meerjarenplan (meerjarenplanaanpassing)</w:t>
            </w:r>
          </w:p>
          <w:p w14:paraId="40C50C9A" w14:textId="77777777" w:rsidR="00F05595" w:rsidRDefault="00000000">
            <w:pPr>
              <w:numPr>
                <w:ilvl w:val="0"/>
                <w:numId w:val="22"/>
              </w:numPr>
            </w:pPr>
            <w:r>
              <w:rPr>
                <w:shd w:val="clear" w:color="auto" w:fill="FFFFFF"/>
              </w:rPr>
              <w:lastRenderedPageBreak/>
              <w:t>bij het nemen van impactvolle beslissingen binnen de voornoemde adviesdomeinen.</w:t>
            </w:r>
          </w:p>
          <w:p w14:paraId="62814ECE" w14:textId="77777777" w:rsidR="00F05595" w:rsidRDefault="00000000">
            <w:r>
              <w:rPr>
                <w:shd w:val="clear" w:color="auto" w:fill="FFFFFF"/>
              </w:rPr>
              <w:t>Het lokaal bestuur kan de adviesraad consulteren of om advies vragen bij de planning van impactvolle acties of projecten binnen de voornoemde adviesdomeinen.</w:t>
            </w:r>
          </w:p>
        </w:tc>
      </w:tr>
      <w:tr w:rsidR="00F05595" w14:paraId="4249C898" w14:textId="77777777">
        <w:tc>
          <w:tcPr>
            <w:tcW w:w="400" w:type="pct"/>
            <w:tcMar>
              <w:top w:w="20" w:type="dxa"/>
              <w:left w:w="20" w:type="dxa"/>
              <w:bottom w:w="20" w:type="dxa"/>
              <w:right w:w="20" w:type="dxa"/>
            </w:tcMar>
            <w:hideMark/>
          </w:tcPr>
          <w:p w14:paraId="7735975D" w14:textId="77777777" w:rsidR="00F05595" w:rsidRDefault="00000000">
            <w:r>
              <w:rPr>
                <w:shd w:val="clear" w:color="auto" w:fill="FFFFFF"/>
              </w:rPr>
              <w:lastRenderedPageBreak/>
              <w:t>Art. 4:</w:t>
            </w:r>
          </w:p>
        </w:tc>
        <w:tc>
          <w:tcPr>
            <w:tcW w:w="0" w:type="auto"/>
            <w:tcMar>
              <w:top w:w="20" w:type="dxa"/>
              <w:left w:w="20" w:type="dxa"/>
              <w:bottom w:w="20" w:type="dxa"/>
              <w:right w:w="20" w:type="dxa"/>
            </w:tcMar>
            <w:vAlign w:val="center"/>
            <w:hideMark/>
          </w:tcPr>
          <w:p w14:paraId="5DFCB21C" w14:textId="59F2E430" w:rsidR="00F05595" w:rsidRDefault="00000000">
            <w:r>
              <w:rPr>
                <w:shd w:val="clear" w:color="auto" w:fill="FFFFFF"/>
              </w:rPr>
              <w:t xml:space="preserve">De adviesraad kan op eigen initiatief advies uitbrengen over het lokaal </w:t>
            </w:r>
            <w:r w:rsidR="00E75507">
              <w:rPr>
                <w:shd w:val="clear" w:color="auto" w:fill="FFFFFF"/>
              </w:rPr>
              <w:t>[naam beleidsdomein]</w:t>
            </w:r>
            <w:r>
              <w:rPr>
                <w:shd w:val="clear" w:color="auto" w:fill="FFFFFF"/>
              </w:rPr>
              <w:t>beleid.</w:t>
            </w:r>
          </w:p>
        </w:tc>
      </w:tr>
      <w:tr w:rsidR="00F05595" w14:paraId="1236D3F3" w14:textId="77777777">
        <w:tc>
          <w:tcPr>
            <w:tcW w:w="400" w:type="pct"/>
            <w:tcMar>
              <w:top w:w="20" w:type="dxa"/>
              <w:left w:w="20" w:type="dxa"/>
              <w:bottom w:w="20" w:type="dxa"/>
              <w:right w:w="20" w:type="dxa"/>
            </w:tcMar>
            <w:hideMark/>
          </w:tcPr>
          <w:p w14:paraId="23A142B1" w14:textId="77777777" w:rsidR="00F05595" w:rsidRDefault="00000000">
            <w:r>
              <w:rPr>
                <w:shd w:val="clear" w:color="auto" w:fill="FFFFFF"/>
              </w:rPr>
              <w:t>Art. 5:</w:t>
            </w:r>
          </w:p>
        </w:tc>
        <w:tc>
          <w:tcPr>
            <w:tcW w:w="0" w:type="auto"/>
            <w:tcMar>
              <w:top w:w="20" w:type="dxa"/>
              <w:left w:w="20" w:type="dxa"/>
              <w:bottom w:w="20" w:type="dxa"/>
              <w:right w:w="20" w:type="dxa"/>
            </w:tcMar>
            <w:vAlign w:val="center"/>
            <w:hideMark/>
          </w:tcPr>
          <w:p w14:paraId="7C88411C" w14:textId="62FDB85E" w:rsidR="00F05595" w:rsidRDefault="00000000">
            <w:r>
              <w:rPr>
                <w:shd w:val="clear" w:color="auto" w:fill="FFFFFF"/>
              </w:rPr>
              <w:t xml:space="preserve">De adviesraad bevordert het overleg en de samenwerking tussen alle actoren die op het grondgebied van het lokaal bestuur actief zijn op het vlak van </w:t>
            </w:r>
            <w:r w:rsidR="00E75507">
              <w:rPr>
                <w:shd w:val="clear" w:color="auto" w:fill="FFFFFF"/>
              </w:rPr>
              <w:t>[naam beleidsdomein]</w:t>
            </w:r>
            <w:r>
              <w:rPr>
                <w:shd w:val="clear" w:color="auto" w:fill="FFFFFF"/>
              </w:rPr>
              <w:t>beleid.</w:t>
            </w:r>
          </w:p>
        </w:tc>
      </w:tr>
      <w:tr w:rsidR="00F05595" w14:paraId="389164D8" w14:textId="77777777">
        <w:tc>
          <w:tcPr>
            <w:tcW w:w="400" w:type="pct"/>
            <w:tcMar>
              <w:top w:w="20" w:type="dxa"/>
              <w:left w:w="20" w:type="dxa"/>
              <w:bottom w:w="20" w:type="dxa"/>
              <w:right w:w="20" w:type="dxa"/>
            </w:tcMar>
            <w:hideMark/>
          </w:tcPr>
          <w:p w14:paraId="5C6DBFA8" w14:textId="77777777" w:rsidR="00F05595" w:rsidRDefault="00000000">
            <w:r>
              <w:rPr>
                <w:shd w:val="clear" w:color="auto" w:fill="FFFFFF"/>
              </w:rPr>
              <w:t> </w:t>
            </w:r>
          </w:p>
        </w:tc>
        <w:tc>
          <w:tcPr>
            <w:tcW w:w="0" w:type="auto"/>
            <w:tcMar>
              <w:top w:w="20" w:type="dxa"/>
              <w:left w:w="20" w:type="dxa"/>
              <w:bottom w:w="20" w:type="dxa"/>
              <w:right w:w="20" w:type="dxa"/>
            </w:tcMar>
            <w:vAlign w:val="center"/>
            <w:hideMark/>
          </w:tcPr>
          <w:p w14:paraId="795E7A93" w14:textId="77777777" w:rsidR="00F05595" w:rsidRDefault="00000000">
            <w:r>
              <w:rPr>
                <w:b/>
                <w:bCs/>
                <w:shd w:val="clear" w:color="auto" w:fill="FFFFFF"/>
              </w:rPr>
              <w:t>Samenstelling</w:t>
            </w:r>
          </w:p>
        </w:tc>
      </w:tr>
      <w:tr w:rsidR="00F05595" w14:paraId="7AC37BEE" w14:textId="77777777">
        <w:tc>
          <w:tcPr>
            <w:tcW w:w="400" w:type="pct"/>
            <w:tcMar>
              <w:top w:w="20" w:type="dxa"/>
              <w:left w:w="20" w:type="dxa"/>
              <w:bottom w:w="20" w:type="dxa"/>
              <w:right w:w="20" w:type="dxa"/>
            </w:tcMar>
            <w:hideMark/>
          </w:tcPr>
          <w:p w14:paraId="3CD68DA8" w14:textId="77777777" w:rsidR="00F05595" w:rsidRDefault="00000000">
            <w:r>
              <w:rPr>
                <w:shd w:val="clear" w:color="auto" w:fill="FFFFFF"/>
              </w:rPr>
              <w:t>Art. 6:</w:t>
            </w:r>
          </w:p>
        </w:tc>
        <w:tc>
          <w:tcPr>
            <w:tcW w:w="0" w:type="auto"/>
            <w:tcMar>
              <w:top w:w="20" w:type="dxa"/>
              <w:left w:w="20" w:type="dxa"/>
              <w:bottom w:w="20" w:type="dxa"/>
              <w:right w:w="20" w:type="dxa"/>
            </w:tcMar>
            <w:vAlign w:val="center"/>
            <w:hideMark/>
          </w:tcPr>
          <w:p w14:paraId="0E05420C" w14:textId="77777777" w:rsidR="00F05595" w:rsidRDefault="00000000">
            <w:r>
              <w:rPr>
                <w:shd w:val="clear" w:color="auto" w:fill="FFFFFF"/>
                <w:lang w:val="nl-NL" w:eastAsia="nl-NL"/>
              </w:rPr>
              <w:t>De adviesraad is samengesteld uit stemgerechtigde en waarnemende leden.</w:t>
            </w:r>
          </w:p>
        </w:tc>
      </w:tr>
      <w:tr w:rsidR="00F05595" w14:paraId="59FE732E" w14:textId="77777777">
        <w:tc>
          <w:tcPr>
            <w:tcW w:w="400" w:type="pct"/>
            <w:tcMar>
              <w:top w:w="20" w:type="dxa"/>
              <w:left w:w="20" w:type="dxa"/>
              <w:bottom w:w="20" w:type="dxa"/>
              <w:right w:w="20" w:type="dxa"/>
            </w:tcMar>
            <w:hideMark/>
          </w:tcPr>
          <w:p w14:paraId="387654CB" w14:textId="77777777" w:rsidR="00F05595" w:rsidRDefault="00000000">
            <w:r>
              <w:rPr>
                <w:shd w:val="clear" w:color="auto" w:fill="FFFFFF"/>
              </w:rPr>
              <w:t>Art. 7:</w:t>
            </w:r>
          </w:p>
        </w:tc>
        <w:tc>
          <w:tcPr>
            <w:tcW w:w="0" w:type="auto"/>
            <w:tcMar>
              <w:top w:w="20" w:type="dxa"/>
              <w:left w:w="20" w:type="dxa"/>
              <w:bottom w:w="20" w:type="dxa"/>
              <w:right w:w="20" w:type="dxa"/>
            </w:tcMar>
            <w:vAlign w:val="center"/>
            <w:hideMark/>
          </w:tcPr>
          <w:p w14:paraId="2E9FC8FD" w14:textId="77777777" w:rsidR="00F05595" w:rsidRDefault="00000000">
            <w:r>
              <w:rPr>
                <w:shd w:val="clear" w:color="auto" w:fill="FFFFFF"/>
                <w:lang w:val="nl-NL" w:eastAsia="nl-NL"/>
              </w:rPr>
              <w:t>De adviesraad bestaat uit minimum 6 en maximum 12 stemgerechtigde leden en voorziet in een vertegenwoordiging van volgende doelgroepen/sectoren:</w:t>
            </w:r>
            <w:r>
              <w:rPr>
                <w:shd w:val="clear" w:color="auto" w:fill="FFFFFF"/>
              </w:rPr>
              <w:t> </w:t>
            </w:r>
          </w:p>
          <w:p w14:paraId="777F96A8" w14:textId="6E0755EE" w:rsidR="00F05595" w:rsidRDefault="00E75507">
            <w:pPr>
              <w:numPr>
                <w:ilvl w:val="0"/>
                <w:numId w:val="23"/>
              </w:numPr>
            </w:pPr>
            <w:r>
              <w:rPr>
                <w:shd w:val="clear" w:color="auto" w:fill="FFFFFF"/>
              </w:rPr>
              <w:t>[opsomming doelgroepen/sectoren]</w:t>
            </w:r>
          </w:p>
          <w:p w14:paraId="74C39953" w14:textId="77777777" w:rsidR="00F05595" w:rsidRDefault="00000000">
            <w:r>
              <w:rPr>
                <w:shd w:val="clear" w:color="auto" w:fill="FFFFFF"/>
              </w:rPr>
              <w:t>De adviesraad bestaat uit de volgende waarnemende leden:</w:t>
            </w:r>
          </w:p>
          <w:p w14:paraId="0EDDED62" w14:textId="77777777" w:rsidR="00F05595" w:rsidRDefault="00000000">
            <w:pPr>
              <w:numPr>
                <w:ilvl w:val="0"/>
                <w:numId w:val="24"/>
              </w:numPr>
            </w:pPr>
            <w:r>
              <w:rPr>
                <w:shd w:val="clear" w:color="auto" w:fill="FFFFFF"/>
              </w:rPr>
              <w:t>de bevoegde schepen(en)</w:t>
            </w:r>
          </w:p>
          <w:p w14:paraId="72E86F30" w14:textId="77777777" w:rsidR="00F05595" w:rsidRDefault="00000000">
            <w:pPr>
              <w:numPr>
                <w:ilvl w:val="0"/>
                <w:numId w:val="24"/>
              </w:numPr>
            </w:pPr>
            <w:r>
              <w:rPr>
                <w:shd w:val="clear" w:color="auto" w:fill="FFFFFF"/>
              </w:rPr>
              <w:t>1 lid per gemeenteraadsfractie.</w:t>
            </w:r>
          </w:p>
        </w:tc>
      </w:tr>
      <w:tr w:rsidR="00F05595" w14:paraId="0B0BFA60" w14:textId="77777777">
        <w:tc>
          <w:tcPr>
            <w:tcW w:w="400" w:type="pct"/>
            <w:tcMar>
              <w:top w:w="20" w:type="dxa"/>
              <w:left w:w="20" w:type="dxa"/>
              <w:bottom w:w="20" w:type="dxa"/>
              <w:right w:w="20" w:type="dxa"/>
            </w:tcMar>
            <w:hideMark/>
          </w:tcPr>
          <w:p w14:paraId="11959789" w14:textId="77777777" w:rsidR="00F05595" w:rsidRDefault="00000000">
            <w:r>
              <w:rPr>
                <w:shd w:val="clear" w:color="auto" w:fill="FFFFFF"/>
              </w:rPr>
              <w:t>Art. 8:</w:t>
            </w:r>
          </w:p>
        </w:tc>
        <w:tc>
          <w:tcPr>
            <w:tcW w:w="0" w:type="auto"/>
            <w:tcMar>
              <w:top w:w="20" w:type="dxa"/>
              <w:left w:w="20" w:type="dxa"/>
              <w:bottom w:w="20" w:type="dxa"/>
              <w:right w:w="20" w:type="dxa"/>
            </w:tcMar>
            <w:vAlign w:val="center"/>
            <w:hideMark/>
          </w:tcPr>
          <w:p w14:paraId="32E324DB" w14:textId="77777777" w:rsidR="00F05595" w:rsidRDefault="00000000">
            <w:r>
              <w:rPr>
                <w:lang w:val="nl-NL" w:eastAsia="nl-NL"/>
              </w:rPr>
              <w:t>De leden van de adviesraad moeten voldoen aan de volgende voorwaarden:</w:t>
            </w:r>
          </w:p>
          <w:p w14:paraId="4F09C757" w14:textId="78641AE1" w:rsidR="00F05595" w:rsidRDefault="00000000">
            <w:pPr>
              <w:numPr>
                <w:ilvl w:val="0"/>
                <w:numId w:val="25"/>
              </w:numPr>
            </w:pPr>
            <w:r>
              <w:rPr>
                <w:lang w:val="nl-NL" w:eastAsia="nl-NL"/>
              </w:rPr>
              <w:t xml:space="preserve">inwoner zijn van Gavere, een band kunnen aantonen met Gavere, </w:t>
            </w:r>
            <w:r w:rsidR="00E75507">
              <w:rPr>
                <w:lang w:val="nl-NL" w:eastAsia="nl-NL"/>
              </w:rPr>
              <w:t>[specifieke voorwaarden[</w:t>
            </w:r>
            <w:r>
              <w:rPr>
                <w:lang w:val="nl-NL" w:eastAsia="nl-NL"/>
              </w:rPr>
              <w:t xml:space="preserve"> of actief zijn bij een actor die op het grondgebied van het lokaal bestuur actief is op het vlak van </w:t>
            </w:r>
            <w:r w:rsidR="00E75507">
              <w:rPr>
                <w:shd w:val="clear" w:color="auto" w:fill="FFFFFF"/>
              </w:rPr>
              <w:t>[naam beleidsdomein]</w:t>
            </w:r>
            <w:r>
              <w:rPr>
                <w:lang w:val="nl-NL" w:eastAsia="nl-NL"/>
              </w:rPr>
              <w:t>beleid</w:t>
            </w:r>
          </w:p>
          <w:p w14:paraId="45313005" w14:textId="02FF99A4" w:rsidR="00F05595" w:rsidRDefault="00000000">
            <w:pPr>
              <w:numPr>
                <w:ilvl w:val="0"/>
                <w:numId w:val="25"/>
              </w:numPr>
            </w:pPr>
            <w:r>
              <w:rPr>
                <w:lang w:val="nl-NL" w:eastAsia="nl-NL"/>
              </w:rPr>
              <w:t xml:space="preserve">ervaring hebben in, een goed kennis hebben van en/of een grote interesse hebben in het lokale </w:t>
            </w:r>
            <w:r w:rsidR="00E75507">
              <w:rPr>
                <w:shd w:val="clear" w:color="auto" w:fill="FFFFFF"/>
              </w:rPr>
              <w:t>[naam beleidsdomein]</w:t>
            </w:r>
            <w:r>
              <w:rPr>
                <w:lang w:val="nl-NL" w:eastAsia="nl-NL"/>
              </w:rPr>
              <w:t>beleid.</w:t>
            </w:r>
          </w:p>
        </w:tc>
      </w:tr>
      <w:tr w:rsidR="00F05595" w14:paraId="59509654" w14:textId="77777777">
        <w:tc>
          <w:tcPr>
            <w:tcW w:w="400" w:type="pct"/>
            <w:tcMar>
              <w:top w:w="20" w:type="dxa"/>
              <w:left w:w="20" w:type="dxa"/>
              <w:bottom w:w="20" w:type="dxa"/>
              <w:right w:w="20" w:type="dxa"/>
            </w:tcMar>
            <w:hideMark/>
          </w:tcPr>
          <w:p w14:paraId="6590DE15" w14:textId="77777777" w:rsidR="00F05595" w:rsidRDefault="00000000">
            <w:r>
              <w:rPr>
                <w:shd w:val="clear" w:color="auto" w:fill="FFFFFF"/>
              </w:rPr>
              <w:t>Art. 9:</w:t>
            </w:r>
          </w:p>
        </w:tc>
        <w:tc>
          <w:tcPr>
            <w:tcW w:w="0" w:type="auto"/>
            <w:tcMar>
              <w:top w:w="20" w:type="dxa"/>
              <w:left w:w="20" w:type="dxa"/>
              <w:bottom w:w="20" w:type="dxa"/>
              <w:right w:w="20" w:type="dxa"/>
            </w:tcMar>
            <w:vAlign w:val="center"/>
            <w:hideMark/>
          </w:tcPr>
          <w:p w14:paraId="01A4C817" w14:textId="77777777" w:rsidR="00F05595" w:rsidRDefault="00000000">
            <w:r>
              <w:rPr>
                <w:lang w:val="nl-NL" w:eastAsia="nl-NL"/>
              </w:rPr>
              <w:t>Kandidaat-leden kunnen zich aanmelden door het invullen van een webformulier en vermelden:</w:t>
            </w:r>
          </w:p>
          <w:p w14:paraId="299CC285" w14:textId="77777777" w:rsidR="00F05595" w:rsidRDefault="00000000">
            <w:pPr>
              <w:numPr>
                <w:ilvl w:val="0"/>
                <w:numId w:val="26"/>
              </w:numPr>
            </w:pPr>
            <w:r>
              <w:rPr>
                <w:lang w:val="nl-NL" w:eastAsia="nl-NL"/>
              </w:rPr>
              <w:t>hun motivatie</w:t>
            </w:r>
          </w:p>
          <w:p w14:paraId="7DDF2994" w14:textId="77777777" w:rsidR="00F05595" w:rsidRDefault="00000000">
            <w:pPr>
              <w:numPr>
                <w:ilvl w:val="0"/>
                <w:numId w:val="26"/>
              </w:numPr>
            </w:pPr>
            <w:r>
              <w:rPr>
                <w:lang w:val="nl-NL" w:eastAsia="nl-NL"/>
              </w:rPr>
              <w:t>hun ervaring en/of kennis, waar relevant</w:t>
            </w:r>
          </w:p>
          <w:p w14:paraId="754B001F" w14:textId="77777777" w:rsidR="00F05595" w:rsidRDefault="00000000">
            <w:pPr>
              <w:numPr>
                <w:ilvl w:val="0"/>
                <w:numId w:val="26"/>
              </w:numPr>
            </w:pPr>
            <w:r>
              <w:rPr>
                <w:lang w:val="nl-NL" w:eastAsia="nl-NL"/>
              </w:rPr>
              <w:t>of men kandidaat is voor een bepaalde doelgroep of sector en, zo ja, voor welke</w:t>
            </w:r>
            <w:r>
              <w:t>.</w:t>
            </w:r>
          </w:p>
        </w:tc>
      </w:tr>
      <w:tr w:rsidR="00F05595" w14:paraId="5F298FDB" w14:textId="77777777">
        <w:tc>
          <w:tcPr>
            <w:tcW w:w="400" w:type="pct"/>
            <w:tcMar>
              <w:top w:w="20" w:type="dxa"/>
              <w:left w:w="20" w:type="dxa"/>
              <w:bottom w:w="20" w:type="dxa"/>
              <w:right w:w="20" w:type="dxa"/>
            </w:tcMar>
            <w:hideMark/>
          </w:tcPr>
          <w:p w14:paraId="03A3F21B" w14:textId="77777777" w:rsidR="00F05595" w:rsidRDefault="00000000">
            <w:r>
              <w:rPr>
                <w:shd w:val="clear" w:color="auto" w:fill="FFFFFF"/>
              </w:rPr>
              <w:t>Art. 10:</w:t>
            </w:r>
          </w:p>
        </w:tc>
        <w:tc>
          <w:tcPr>
            <w:tcW w:w="0" w:type="auto"/>
            <w:tcMar>
              <w:top w:w="20" w:type="dxa"/>
              <w:left w:w="20" w:type="dxa"/>
              <w:bottom w:w="20" w:type="dxa"/>
              <w:right w:w="20" w:type="dxa"/>
            </w:tcMar>
            <w:vAlign w:val="center"/>
            <w:hideMark/>
          </w:tcPr>
          <w:p w14:paraId="438BA444" w14:textId="77777777" w:rsidR="00F05595" w:rsidRDefault="00000000">
            <w:r>
              <w:rPr>
                <w:shd w:val="clear" w:color="auto" w:fill="FFFFFF"/>
                <w:lang w:val="nl-NL" w:eastAsia="nl-NL"/>
              </w:rPr>
              <w:t>De leden van de adviesraad die zetelen op voordracht op een doelgroep of sector treden niet op als vertegenwoordiger van die doelgroep of sector, maar vanuit hun persoonlijke ervaring, kennis of interesse.</w:t>
            </w:r>
          </w:p>
        </w:tc>
      </w:tr>
      <w:tr w:rsidR="00F05595" w14:paraId="26809607" w14:textId="77777777">
        <w:tc>
          <w:tcPr>
            <w:tcW w:w="400" w:type="pct"/>
            <w:tcMar>
              <w:top w:w="20" w:type="dxa"/>
              <w:left w:w="20" w:type="dxa"/>
              <w:bottom w:w="20" w:type="dxa"/>
              <w:right w:w="20" w:type="dxa"/>
            </w:tcMar>
            <w:hideMark/>
          </w:tcPr>
          <w:p w14:paraId="5880A584" w14:textId="77777777" w:rsidR="00F05595" w:rsidRDefault="00000000">
            <w:r>
              <w:rPr>
                <w:shd w:val="clear" w:color="auto" w:fill="FFFFFF"/>
              </w:rPr>
              <w:t>Art. 11:</w:t>
            </w:r>
          </w:p>
        </w:tc>
        <w:tc>
          <w:tcPr>
            <w:tcW w:w="0" w:type="auto"/>
            <w:tcMar>
              <w:top w:w="20" w:type="dxa"/>
              <w:left w:w="20" w:type="dxa"/>
              <w:bottom w:w="20" w:type="dxa"/>
              <w:right w:w="20" w:type="dxa"/>
            </w:tcMar>
            <w:vAlign w:val="center"/>
            <w:hideMark/>
          </w:tcPr>
          <w:p w14:paraId="5A5A9470" w14:textId="77777777" w:rsidR="00F05595" w:rsidRDefault="00000000">
            <w:r>
              <w:rPr>
                <w:shd w:val="clear" w:color="auto" w:fill="FFFFFF"/>
                <w:lang w:val="nl-NL" w:eastAsia="nl-NL"/>
              </w:rPr>
              <w:t>Indien er meer geschikt bevonden kandidaat-leden zijn dat het maximaal aantal toegelaten stemgerechtigde leden, dan worden de kandidaturen anoniem voorgelegd aan het college van burgemeester en schepenen, dat vervolgens een gemotiveerde selectie maakt.</w:t>
            </w:r>
          </w:p>
          <w:p w14:paraId="5FFD8492" w14:textId="77777777" w:rsidR="00F05595" w:rsidRDefault="00000000">
            <w:r>
              <w:rPr>
                <w:shd w:val="clear" w:color="auto" w:fill="FFFFFF"/>
                <w:lang w:val="nl-NL" w:eastAsia="nl-NL"/>
              </w:rPr>
              <w:t>Het college van burgemeester en schepenen controleert vervolgens of er voldaan is aan de decretaal verplichte genderverhoudingen. Indien niet voldaan is aan de decretaal verplichte genderverhoudingen dan vallen de kandidaat-leden van het oververtegenwoordigde geslacht in volgorde van leeftijd (hoogste leeftijd eerst) af tot er aan de decretaal verplichte genderverhoudingen is voldaan.</w:t>
            </w:r>
          </w:p>
          <w:p w14:paraId="1BD3C6DC" w14:textId="77777777" w:rsidR="00F05595" w:rsidRDefault="00000000">
            <w:r>
              <w:rPr>
                <w:shd w:val="clear" w:color="auto" w:fill="FFFFFF"/>
                <w:lang w:val="nl-NL" w:eastAsia="nl-NL"/>
              </w:rPr>
              <w:t>Het college van burgemeester en schepenen brengt de om voornoemde redenen niet-geselecteerde kandidaat-leden op hoogte en nemen de kandidaat-leden op in een reservelijst, tenzij die kandidaat-leden zich hiertegen verzetten.</w:t>
            </w:r>
          </w:p>
        </w:tc>
      </w:tr>
      <w:tr w:rsidR="00F05595" w14:paraId="312FD178" w14:textId="77777777">
        <w:tc>
          <w:tcPr>
            <w:tcW w:w="400" w:type="pct"/>
            <w:tcMar>
              <w:top w:w="20" w:type="dxa"/>
              <w:left w:w="20" w:type="dxa"/>
              <w:bottom w:w="20" w:type="dxa"/>
              <w:right w:w="20" w:type="dxa"/>
            </w:tcMar>
            <w:hideMark/>
          </w:tcPr>
          <w:p w14:paraId="2E08558C" w14:textId="77777777" w:rsidR="00F05595" w:rsidRDefault="00000000">
            <w:r>
              <w:rPr>
                <w:shd w:val="clear" w:color="auto" w:fill="FFFFFF"/>
              </w:rPr>
              <w:lastRenderedPageBreak/>
              <w:t>Art. 12:</w:t>
            </w:r>
          </w:p>
        </w:tc>
        <w:tc>
          <w:tcPr>
            <w:tcW w:w="0" w:type="auto"/>
            <w:tcMar>
              <w:top w:w="20" w:type="dxa"/>
              <w:left w:w="20" w:type="dxa"/>
              <w:bottom w:w="20" w:type="dxa"/>
              <w:right w:w="20" w:type="dxa"/>
            </w:tcMar>
            <w:vAlign w:val="center"/>
            <w:hideMark/>
          </w:tcPr>
          <w:p w14:paraId="10C6AEE2" w14:textId="77777777" w:rsidR="00F05595" w:rsidRDefault="00000000">
            <w:r>
              <w:rPr>
                <w:shd w:val="clear" w:color="auto" w:fill="FFFFFF"/>
                <w:lang w:val="nl-NL" w:eastAsia="nl-NL"/>
              </w:rPr>
              <w:t>Het college van burgemeester en schepenen stelt de samenstelling vast en brengt die ter kennis van de gemeenteraad.</w:t>
            </w:r>
          </w:p>
        </w:tc>
      </w:tr>
      <w:tr w:rsidR="00F05595" w14:paraId="425D1C42" w14:textId="77777777">
        <w:tc>
          <w:tcPr>
            <w:tcW w:w="400" w:type="pct"/>
            <w:tcMar>
              <w:top w:w="20" w:type="dxa"/>
              <w:left w:w="20" w:type="dxa"/>
              <w:bottom w:w="20" w:type="dxa"/>
              <w:right w:w="20" w:type="dxa"/>
            </w:tcMar>
            <w:hideMark/>
          </w:tcPr>
          <w:p w14:paraId="1283B95F" w14:textId="77777777" w:rsidR="00F05595" w:rsidRDefault="00000000">
            <w:r>
              <w:rPr>
                <w:shd w:val="clear" w:color="auto" w:fill="FFFFFF"/>
              </w:rPr>
              <w:t>Art. 13:</w:t>
            </w:r>
          </w:p>
        </w:tc>
        <w:tc>
          <w:tcPr>
            <w:tcW w:w="0" w:type="auto"/>
            <w:tcMar>
              <w:top w:w="20" w:type="dxa"/>
              <w:left w:w="20" w:type="dxa"/>
              <w:bottom w:w="20" w:type="dxa"/>
              <w:right w:w="20" w:type="dxa"/>
            </w:tcMar>
            <w:vAlign w:val="center"/>
            <w:hideMark/>
          </w:tcPr>
          <w:p w14:paraId="626B1DA5" w14:textId="77777777" w:rsidR="00F05595" w:rsidRDefault="00000000">
            <w:r>
              <w:rPr>
                <w:shd w:val="clear" w:color="auto" w:fill="FFFFFF"/>
                <w:lang w:val="nl-NL" w:eastAsia="nl-NL"/>
              </w:rPr>
              <w:t>De leden van de adviesraad engageren zich voor een termijn van 6 jaar.</w:t>
            </w:r>
          </w:p>
        </w:tc>
      </w:tr>
      <w:tr w:rsidR="00F05595" w14:paraId="3E418B01" w14:textId="77777777">
        <w:tc>
          <w:tcPr>
            <w:tcW w:w="400" w:type="pct"/>
            <w:tcMar>
              <w:top w:w="20" w:type="dxa"/>
              <w:left w:w="20" w:type="dxa"/>
              <w:bottom w:w="20" w:type="dxa"/>
              <w:right w:w="20" w:type="dxa"/>
            </w:tcMar>
            <w:hideMark/>
          </w:tcPr>
          <w:p w14:paraId="0911D73D" w14:textId="77777777" w:rsidR="00F05595" w:rsidRDefault="00000000">
            <w:r>
              <w:rPr>
                <w:shd w:val="clear" w:color="auto" w:fill="FFFFFF"/>
              </w:rPr>
              <w:t>Art. 14:</w:t>
            </w:r>
          </w:p>
        </w:tc>
        <w:tc>
          <w:tcPr>
            <w:tcW w:w="0" w:type="auto"/>
            <w:tcMar>
              <w:top w:w="20" w:type="dxa"/>
              <w:left w:w="20" w:type="dxa"/>
              <w:bottom w:w="20" w:type="dxa"/>
              <w:right w:w="20" w:type="dxa"/>
            </w:tcMar>
            <w:vAlign w:val="center"/>
            <w:hideMark/>
          </w:tcPr>
          <w:p w14:paraId="0C7AE8AD" w14:textId="77777777" w:rsidR="00F05595" w:rsidRDefault="00000000">
            <w:r>
              <w:rPr>
                <w:shd w:val="clear" w:color="auto" w:fill="FFFFFF"/>
                <w:lang w:val="nl-NL" w:eastAsia="nl-NL"/>
              </w:rPr>
              <w:t>Aan het lidmaatschap van de adviesraad komt een einde door:</w:t>
            </w:r>
          </w:p>
          <w:p w14:paraId="623CDA16" w14:textId="77777777" w:rsidR="00F05595" w:rsidRDefault="00000000">
            <w:pPr>
              <w:numPr>
                <w:ilvl w:val="0"/>
                <w:numId w:val="27"/>
              </w:numPr>
            </w:pPr>
            <w:r>
              <w:rPr>
                <w:shd w:val="clear" w:color="auto" w:fill="FFFFFF"/>
                <w:lang w:val="nl-NL" w:eastAsia="nl-NL"/>
              </w:rPr>
              <w:t>vrijwillige afstand</w:t>
            </w:r>
          </w:p>
          <w:p w14:paraId="53876265" w14:textId="77777777" w:rsidR="00F05595" w:rsidRDefault="00000000">
            <w:pPr>
              <w:numPr>
                <w:ilvl w:val="0"/>
                <w:numId w:val="27"/>
              </w:numPr>
            </w:pPr>
            <w:r>
              <w:rPr>
                <w:shd w:val="clear" w:color="auto" w:fill="FFFFFF"/>
                <w:lang w:val="nl-NL" w:eastAsia="nl-NL"/>
              </w:rPr>
              <w:t>verhuis naar een andere gemeente</w:t>
            </w:r>
          </w:p>
          <w:p w14:paraId="0BD6A5D2" w14:textId="77777777" w:rsidR="00F05595" w:rsidRDefault="00000000">
            <w:pPr>
              <w:numPr>
                <w:ilvl w:val="0"/>
                <w:numId w:val="27"/>
              </w:numPr>
            </w:pPr>
            <w:r>
              <w:rPr>
                <w:shd w:val="clear" w:color="auto" w:fill="FFFFFF"/>
                <w:lang w:val="nl-NL" w:eastAsia="nl-NL"/>
              </w:rPr>
              <w:t>opname van een politiek mandaat in het lokaal bestuur</w:t>
            </w:r>
          </w:p>
          <w:p w14:paraId="44A416B2" w14:textId="77777777" w:rsidR="00F05595" w:rsidRDefault="00000000">
            <w:pPr>
              <w:numPr>
                <w:ilvl w:val="0"/>
                <w:numId w:val="27"/>
              </w:numPr>
            </w:pPr>
            <w:r>
              <w:rPr>
                <w:shd w:val="clear" w:color="auto" w:fill="FFFFFF"/>
                <w:lang w:val="nl-NL" w:eastAsia="nl-NL"/>
              </w:rPr>
              <w:t>veelvuldige uitspraken of gedrag waaruit blijkt dat het lid niet (meer) voldoet aan de voorwaarden om lid te zijn van de adviesraad</w:t>
            </w:r>
          </w:p>
          <w:p w14:paraId="66078759" w14:textId="77777777" w:rsidR="00F05595" w:rsidRDefault="00000000">
            <w:pPr>
              <w:numPr>
                <w:ilvl w:val="0"/>
                <w:numId w:val="27"/>
              </w:numPr>
            </w:pPr>
            <w:r>
              <w:rPr>
                <w:shd w:val="clear" w:color="auto" w:fill="FFFFFF"/>
              </w:rPr>
              <w:t>zich niet houden aan de bepalingen van de Universele Verklaring van de Rechten van de Mens.</w:t>
            </w:r>
          </w:p>
          <w:p w14:paraId="49E0559F" w14:textId="77777777" w:rsidR="00F05595" w:rsidRDefault="00000000">
            <w:r>
              <w:rPr>
                <w:shd w:val="clear" w:color="auto" w:fill="FFFFFF"/>
              </w:rPr>
              <w:t>Indien het einde van het lidmaatschap van een of meerdere leden ervoor zorgt dat de beoogde representativiteit in het gedrang komt, wordt de reservelijst aangesproken of wordt er een nieuwe oproep tot kandidaat-leden gedaan.</w:t>
            </w:r>
          </w:p>
        </w:tc>
      </w:tr>
      <w:tr w:rsidR="00F05595" w14:paraId="677C4AF3" w14:textId="77777777">
        <w:tc>
          <w:tcPr>
            <w:tcW w:w="400" w:type="pct"/>
            <w:tcMar>
              <w:top w:w="20" w:type="dxa"/>
              <w:left w:w="20" w:type="dxa"/>
              <w:bottom w:w="20" w:type="dxa"/>
              <w:right w:w="20" w:type="dxa"/>
            </w:tcMar>
            <w:hideMark/>
          </w:tcPr>
          <w:p w14:paraId="737E81D2" w14:textId="77777777" w:rsidR="00F05595" w:rsidRDefault="00000000">
            <w:r>
              <w:rPr>
                <w:shd w:val="clear" w:color="auto" w:fill="FFFFFF"/>
              </w:rPr>
              <w:t> </w:t>
            </w:r>
          </w:p>
        </w:tc>
        <w:tc>
          <w:tcPr>
            <w:tcW w:w="0" w:type="auto"/>
            <w:tcMar>
              <w:top w:w="20" w:type="dxa"/>
              <w:left w:w="20" w:type="dxa"/>
              <w:bottom w:w="20" w:type="dxa"/>
              <w:right w:w="20" w:type="dxa"/>
            </w:tcMar>
            <w:vAlign w:val="center"/>
            <w:hideMark/>
          </w:tcPr>
          <w:p w14:paraId="57475B09" w14:textId="77777777" w:rsidR="00F05595" w:rsidRDefault="00000000">
            <w:r>
              <w:rPr>
                <w:b/>
                <w:bCs/>
                <w:shd w:val="clear" w:color="auto" w:fill="FFFFFF"/>
              </w:rPr>
              <w:t>Taken, bevoegdheden en verantwoordelijkheden</w:t>
            </w:r>
          </w:p>
        </w:tc>
      </w:tr>
      <w:tr w:rsidR="00F05595" w14:paraId="7585E42D" w14:textId="77777777">
        <w:tc>
          <w:tcPr>
            <w:tcW w:w="400" w:type="pct"/>
            <w:tcMar>
              <w:top w:w="20" w:type="dxa"/>
              <w:left w:w="20" w:type="dxa"/>
              <w:bottom w:w="20" w:type="dxa"/>
              <w:right w:w="20" w:type="dxa"/>
            </w:tcMar>
            <w:hideMark/>
          </w:tcPr>
          <w:p w14:paraId="26542E96" w14:textId="77777777" w:rsidR="00F05595" w:rsidRDefault="00000000">
            <w:r>
              <w:rPr>
                <w:shd w:val="clear" w:color="auto" w:fill="FFFFFF"/>
              </w:rPr>
              <w:t>Art. 15:</w:t>
            </w:r>
          </w:p>
        </w:tc>
        <w:tc>
          <w:tcPr>
            <w:tcW w:w="0" w:type="auto"/>
            <w:tcMar>
              <w:top w:w="20" w:type="dxa"/>
              <w:left w:w="20" w:type="dxa"/>
              <w:bottom w:w="20" w:type="dxa"/>
              <w:right w:w="20" w:type="dxa"/>
            </w:tcMar>
            <w:vAlign w:val="center"/>
            <w:hideMark/>
          </w:tcPr>
          <w:p w14:paraId="068BEFF6" w14:textId="77777777" w:rsidR="00F05595" w:rsidRDefault="00000000">
            <w:r>
              <w:rPr>
                <w:shd w:val="clear" w:color="auto" w:fill="FFFFFF"/>
              </w:rPr>
              <w:t>Met het oog op het vervullen van zijn opdracht kan de adviesraad:</w:t>
            </w:r>
          </w:p>
          <w:p w14:paraId="41815E13" w14:textId="77777777" w:rsidR="00F05595" w:rsidRDefault="00000000">
            <w:pPr>
              <w:numPr>
                <w:ilvl w:val="0"/>
                <w:numId w:val="28"/>
              </w:numPr>
            </w:pPr>
            <w:r>
              <w:rPr>
                <w:lang w:val="nl-NL" w:eastAsia="nl-NL"/>
              </w:rPr>
              <w:t>a</w:t>
            </w:r>
            <w:r>
              <w:rPr>
                <w:shd w:val="clear" w:color="auto" w:fill="FFFFFF"/>
                <w:lang w:val="nl-NL" w:eastAsia="nl-NL"/>
              </w:rPr>
              <w:t>lle acties ondernemen die hij nodig acht om overleg en samenwerking tot stand te brengen </w:t>
            </w:r>
            <w:r>
              <w:rPr>
                <w:shd w:val="clear" w:color="auto" w:fill="FFFFFF"/>
              </w:rPr>
              <w:t> </w:t>
            </w:r>
          </w:p>
          <w:p w14:paraId="1B02D11A" w14:textId="77777777" w:rsidR="00F05595" w:rsidRDefault="00000000">
            <w:pPr>
              <w:numPr>
                <w:ilvl w:val="0"/>
                <w:numId w:val="28"/>
              </w:numPr>
            </w:pPr>
            <w:r>
              <w:rPr>
                <w:shd w:val="clear" w:color="auto" w:fill="FFFFFF"/>
                <w:lang w:val="nl-NL" w:eastAsia="nl-NL"/>
              </w:rPr>
              <w:t>een of meerdere platformen oprichten en organiseren (na voorafgaande goedkeuring door het college van burgemeester en schepenen)</w:t>
            </w:r>
          </w:p>
          <w:p w14:paraId="561C8FE3" w14:textId="77777777" w:rsidR="00F05595" w:rsidRDefault="00000000">
            <w:pPr>
              <w:numPr>
                <w:ilvl w:val="0"/>
                <w:numId w:val="28"/>
              </w:numPr>
            </w:pPr>
            <w:r>
              <w:rPr>
                <w:shd w:val="clear" w:color="auto" w:fill="FFFFFF"/>
                <w:lang w:val="nl-NL" w:eastAsia="nl-NL"/>
              </w:rPr>
              <w:t>andere participatie-initiatieven nemen, in samenwerking met het lokaal bestuur </w:t>
            </w:r>
            <w:r>
              <w:rPr>
                <w:shd w:val="clear" w:color="auto" w:fill="FFFFFF"/>
              </w:rPr>
              <w:t> </w:t>
            </w:r>
          </w:p>
          <w:p w14:paraId="20C8CF35" w14:textId="77777777" w:rsidR="00F05595" w:rsidRDefault="00000000">
            <w:pPr>
              <w:numPr>
                <w:ilvl w:val="0"/>
                <w:numId w:val="28"/>
              </w:numPr>
            </w:pPr>
            <w:r>
              <w:rPr>
                <w:shd w:val="clear" w:color="auto" w:fill="FFFFFF"/>
                <w:lang w:val="nl-NL" w:eastAsia="nl-NL"/>
              </w:rPr>
              <w:t>voorstellen doen voor de oprichting van werkgroepen met het oog op participatie in de beleidsuitvoering.</w:t>
            </w:r>
            <w:r>
              <w:rPr>
                <w:shd w:val="clear" w:color="auto" w:fill="FFFFFF"/>
              </w:rPr>
              <w:t> </w:t>
            </w:r>
          </w:p>
          <w:p w14:paraId="52C1F2A1" w14:textId="2B9EBE9D" w:rsidR="00F05595" w:rsidRDefault="00000000">
            <w:r>
              <w:rPr>
                <w:shd w:val="clear" w:color="auto" w:fill="FFFFFF"/>
              </w:rPr>
              <w:t xml:space="preserve">De adviesraad is verplicht tot oprichting van een platform voor de volgende doelgroepen/sectoren: </w:t>
            </w:r>
            <w:r w:rsidR="00E75507">
              <w:rPr>
                <w:shd w:val="clear" w:color="auto" w:fill="FFFFFF"/>
              </w:rPr>
              <w:t>[aanvullen of paragraaf schrappen]</w:t>
            </w:r>
            <w:r>
              <w:rPr>
                <w:shd w:val="clear" w:color="auto" w:fill="FFFFFF"/>
              </w:rPr>
              <w:t>.</w:t>
            </w:r>
          </w:p>
        </w:tc>
      </w:tr>
      <w:tr w:rsidR="00F05595" w14:paraId="793B82A1" w14:textId="77777777">
        <w:tc>
          <w:tcPr>
            <w:tcW w:w="400" w:type="pct"/>
            <w:tcMar>
              <w:top w:w="20" w:type="dxa"/>
              <w:left w:w="20" w:type="dxa"/>
              <w:bottom w:w="20" w:type="dxa"/>
              <w:right w:w="20" w:type="dxa"/>
            </w:tcMar>
            <w:hideMark/>
          </w:tcPr>
          <w:p w14:paraId="2C8F7C73" w14:textId="77777777" w:rsidR="00F05595" w:rsidRDefault="00000000">
            <w:r>
              <w:rPr>
                <w:shd w:val="clear" w:color="auto" w:fill="FFFFFF"/>
              </w:rPr>
              <w:t>Art. 16:</w:t>
            </w:r>
          </w:p>
        </w:tc>
        <w:tc>
          <w:tcPr>
            <w:tcW w:w="0" w:type="auto"/>
            <w:tcMar>
              <w:top w:w="20" w:type="dxa"/>
              <w:left w:w="20" w:type="dxa"/>
              <w:bottom w:w="20" w:type="dxa"/>
              <w:right w:w="20" w:type="dxa"/>
            </w:tcMar>
            <w:vAlign w:val="center"/>
            <w:hideMark/>
          </w:tcPr>
          <w:p w14:paraId="17A6030C" w14:textId="4D4FEA33" w:rsidR="00F05595" w:rsidRDefault="00000000">
            <w:r>
              <w:rPr>
                <w:shd w:val="clear" w:color="auto" w:fill="FFFFFF"/>
              </w:rPr>
              <w:t xml:space="preserve">De adviesraad komt zo vaak samen als nodig wordt geacht, o.a. voor bespreking van de volgende weerkerende agendapunten over het lokale </w:t>
            </w:r>
            <w:r w:rsidR="00E75507">
              <w:rPr>
                <w:shd w:val="clear" w:color="auto" w:fill="FFFFFF"/>
              </w:rPr>
              <w:t>[naam beleidsdomein]</w:t>
            </w:r>
            <w:r>
              <w:rPr>
                <w:shd w:val="clear" w:color="auto" w:fill="FFFFFF"/>
              </w:rPr>
              <w:t>beleid:</w:t>
            </w:r>
          </w:p>
          <w:p w14:paraId="56CFB0D6" w14:textId="77777777" w:rsidR="00F05595" w:rsidRDefault="00000000">
            <w:pPr>
              <w:numPr>
                <w:ilvl w:val="0"/>
                <w:numId w:val="29"/>
              </w:numPr>
            </w:pPr>
            <w:r>
              <w:t>verstrekken van informatie over goedgekeurde plannen en budgetten van het lopende jaar (x)</w:t>
            </w:r>
          </w:p>
          <w:p w14:paraId="78BFD489" w14:textId="77777777" w:rsidR="00F05595" w:rsidRDefault="00000000">
            <w:pPr>
              <w:numPr>
                <w:ilvl w:val="0"/>
                <w:numId w:val="29"/>
              </w:numPr>
            </w:pPr>
            <w:r>
              <w:t>verzamelen van informatie voor de evaluatie van het beleid van het voorbije jaar (x-1)</w:t>
            </w:r>
          </w:p>
          <w:p w14:paraId="724980F4" w14:textId="77777777" w:rsidR="00F05595" w:rsidRDefault="00000000">
            <w:pPr>
              <w:numPr>
                <w:ilvl w:val="0"/>
                <w:numId w:val="29"/>
              </w:numPr>
            </w:pPr>
            <w:r>
              <w:t>rapporteren over het beleid van het voorbije jaar (x-1)</w:t>
            </w:r>
          </w:p>
          <w:p w14:paraId="08E51425" w14:textId="77777777" w:rsidR="00F05595" w:rsidRDefault="00000000">
            <w:pPr>
              <w:numPr>
                <w:ilvl w:val="0"/>
                <w:numId w:val="29"/>
              </w:numPr>
            </w:pPr>
            <w:r>
              <w:t>verzamelen van informatie voor de voorbereiding van het beleid van het volgende jaar (x+1)</w:t>
            </w:r>
          </w:p>
          <w:p w14:paraId="57427A86" w14:textId="77777777" w:rsidR="00F05595" w:rsidRDefault="00000000">
            <w:pPr>
              <w:numPr>
                <w:ilvl w:val="0"/>
                <w:numId w:val="29"/>
              </w:numPr>
            </w:pPr>
            <w:r>
              <w:t>formuleren van adviezen in het kader van de voorbereiding van het beleid van het volgende jaar (x+1)</w:t>
            </w:r>
          </w:p>
          <w:p w14:paraId="2C635187" w14:textId="77777777" w:rsidR="00F05595" w:rsidRDefault="00000000">
            <w:pPr>
              <w:numPr>
                <w:ilvl w:val="0"/>
                <w:numId w:val="29"/>
              </w:numPr>
            </w:pPr>
            <w:r>
              <w:t>opstellen van een budget voor eventuele werkingsmiddelen voor het volgende jaar (x+1).</w:t>
            </w:r>
          </w:p>
        </w:tc>
      </w:tr>
      <w:tr w:rsidR="00F05595" w14:paraId="746D5BAC" w14:textId="77777777">
        <w:tc>
          <w:tcPr>
            <w:tcW w:w="400" w:type="pct"/>
            <w:tcMar>
              <w:top w:w="20" w:type="dxa"/>
              <w:left w:w="20" w:type="dxa"/>
              <w:bottom w:w="20" w:type="dxa"/>
              <w:right w:w="20" w:type="dxa"/>
            </w:tcMar>
            <w:hideMark/>
          </w:tcPr>
          <w:p w14:paraId="7B0F4B7A" w14:textId="77777777" w:rsidR="00F05595" w:rsidRDefault="00000000">
            <w:r>
              <w:rPr>
                <w:shd w:val="clear" w:color="auto" w:fill="FFFFFF"/>
              </w:rPr>
              <w:t>Art. 17:</w:t>
            </w:r>
          </w:p>
        </w:tc>
        <w:tc>
          <w:tcPr>
            <w:tcW w:w="0" w:type="auto"/>
            <w:tcMar>
              <w:top w:w="20" w:type="dxa"/>
              <w:left w:w="20" w:type="dxa"/>
              <w:bottom w:w="20" w:type="dxa"/>
              <w:right w:w="20" w:type="dxa"/>
            </w:tcMar>
            <w:vAlign w:val="center"/>
            <w:hideMark/>
          </w:tcPr>
          <w:p w14:paraId="14CF843B" w14:textId="77777777" w:rsidR="00F05595" w:rsidRDefault="00000000">
            <w:r>
              <w:rPr>
                <w:shd w:val="clear" w:color="auto" w:fill="FFFFFF"/>
              </w:rPr>
              <w:t>De leden van de adviesraad kiezen onder hun midden een voorzitter, en eventueel een ondervoorzitter, die de volgende taken opneemt/opnemen:</w:t>
            </w:r>
          </w:p>
          <w:p w14:paraId="7810771D" w14:textId="77777777" w:rsidR="00F05595" w:rsidRDefault="00000000">
            <w:pPr>
              <w:numPr>
                <w:ilvl w:val="0"/>
                <w:numId w:val="30"/>
              </w:numPr>
            </w:pPr>
            <w:r>
              <w:rPr>
                <w:shd w:val="clear" w:color="auto" w:fill="FFFFFF"/>
              </w:rPr>
              <w:t>bewaking van de modaliteiten bepaald in het participatiereglement en in de statuten</w:t>
            </w:r>
          </w:p>
          <w:p w14:paraId="2AB68FC5" w14:textId="77777777" w:rsidR="00F05595" w:rsidRDefault="00000000">
            <w:pPr>
              <w:numPr>
                <w:ilvl w:val="0"/>
                <w:numId w:val="30"/>
              </w:numPr>
            </w:pPr>
            <w:r>
              <w:rPr>
                <w:shd w:val="clear" w:color="auto" w:fill="FFFFFF"/>
              </w:rPr>
              <w:t>(samen met de ambtelijke ondersteuner) vastleggen van de vergaderdata, verzamelen van de agendapunten, voorbereiden van de agenda en samenroepen van de vergadering</w:t>
            </w:r>
          </w:p>
          <w:p w14:paraId="38B63256" w14:textId="77777777" w:rsidR="00F05595" w:rsidRDefault="00000000">
            <w:pPr>
              <w:numPr>
                <w:ilvl w:val="0"/>
                <w:numId w:val="30"/>
              </w:numPr>
            </w:pPr>
            <w:r>
              <w:rPr>
                <w:shd w:val="clear" w:color="auto" w:fill="FFFFFF"/>
              </w:rPr>
              <w:t>fungeren als aanspreekpunt voor de ambtelijk ondersteuner</w:t>
            </w:r>
          </w:p>
          <w:p w14:paraId="40B5E8CE" w14:textId="77777777" w:rsidR="00F05595" w:rsidRDefault="00000000">
            <w:pPr>
              <w:numPr>
                <w:ilvl w:val="0"/>
                <w:numId w:val="30"/>
              </w:numPr>
            </w:pPr>
            <w:r>
              <w:rPr>
                <w:shd w:val="clear" w:color="auto" w:fill="FFFFFF"/>
              </w:rPr>
              <w:lastRenderedPageBreak/>
              <w:t>aanduiden van een verslaggever, hetzij een vaste verslaggever, hetzij meerdere verslaggevers in een beurtrolsysteem</w:t>
            </w:r>
          </w:p>
          <w:p w14:paraId="1DB0FF54" w14:textId="77777777" w:rsidR="00F05595" w:rsidRDefault="00000000">
            <w:pPr>
              <w:numPr>
                <w:ilvl w:val="0"/>
                <w:numId w:val="30"/>
              </w:numPr>
            </w:pPr>
            <w:r>
              <w:rPr>
                <w:shd w:val="clear" w:color="auto" w:fill="FFFFFF"/>
              </w:rPr>
              <w:t>op neutrale wijze faciliteren van de vergaderingen, met aandacht en respect voor ieders inbreng, en het nastreven van consensus.</w:t>
            </w:r>
          </w:p>
          <w:p w14:paraId="2A4000D9" w14:textId="77777777" w:rsidR="00F05595" w:rsidRDefault="00000000">
            <w:r>
              <w:rPr>
                <w:shd w:val="clear" w:color="auto" w:fill="FFFFFF"/>
              </w:rPr>
              <w:t>Bij gebrek aan kandidaat-voorzitter duidt de adviesraad minstens een contactpersoon aan en worden de taken van de voorzitter verdeeld onder meerdere leden van de adviesraad, al dan niet in een beurtrolsysteem.</w:t>
            </w:r>
          </w:p>
        </w:tc>
      </w:tr>
      <w:tr w:rsidR="00F05595" w14:paraId="2223AC98" w14:textId="77777777">
        <w:tc>
          <w:tcPr>
            <w:tcW w:w="400" w:type="pct"/>
            <w:tcMar>
              <w:top w:w="20" w:type="dxa"/>
              <w:left w:w="20" w:type="dxa"/>
              <w:bottom w:w="20" w:type="dxa"/>
              <w:right w:w="20" w:type="dxa"/>
            </w:tcMar>
            <w:hideMark/>
          </w:tcPr>
          <w:p w14:paraId="2262C355" w14:textId="77777777" w:rsidR="00F05595" w:rsidRDefault="00000000">
            <w:r>
              <w:rPr>
                <w:shd w:val="clear" w:color="auto" w:fill="FFFFFF"/>
              </w:rPr>
              <w:lastRenderedPageBreak/>
              <w:t> </w:t>
            </w:r>
          </w:p>
        </w:tc>
        <w:tc>
          <w:tcPr>
            <w:tcW w:w="0" w:type="auto"/>
            <w:tcMar>
              <w:top w:w="20" w:type="dxa"/>
              <w:left w:w="20" w:type="dxa"/>
              <w:bottom w:w="20" w:type="dxa"/>
              <w:right w:w="20" w:type="dxa"/>
            </w:tcMar>
            <w:vAlign w:val="center"/>
            <w:hideMark/>
          </w:tcPr>
          <w:p w14:paraId="41EC5272" w14:textId="77777777" w:rsidR="00F05595" w:rsidRDefault="00000000">
            <w:r>
              <w:rPr>
                <w:b/>
                <w:bCs/>
                <w:shd w:val="clear" w:color="auto" w:fill="FFFFFF"/>
              </w:rPr>
              <w:t>Ondersteuning</w:t>
            </w:r>
          </w:p>
        </w:tc>
      </w:tr>
      <w:tr w:rsidR="00F05595" w14:paraId="54560798" w14:textId="77777777">
        <w:tc>
          <w:tcPr>
            <w:tcW w:w="400" w:type="pct"/>
            <w:tcMar>
              <w:top w:w="20" w:type="dxa"/>
              <w:left w:w="20" w:type="dxa"/>
              <w:bottom w:w="20" w:type="dxa"/>
              <w:right w:w="20" w:type="dxa"/>
            </w:tcMar>
            <w:hideMark/>
          </w:tcPr>
          <w:p w14:paraId="4DA0FA24" w14:textId="77777777" w:rsidR="00F05595" w:rsidRDefault="00000000">
            <w:r>
              <w:rPr>
                <w:shd w:val="clear" w:color="auto" w:fill="FFFFFF"/>
              </w:rPr>
              <w:t>Art. 18:</w:t>
            </w:r>
          </w:p>
        </w:tc>
        <w:tc>
          <w:tcPr>
            <w:tcW w:w="0" w:type="auto"/>
            <w:tcMar>
              <w:top w:w="20" w:type="dxa"/>
              <w:left w:w="20" w:type="dxa"/>
              <w:bottom w:w="20" w:type="dxa"/>
              <w:right w:w="20" w:type="dxa"/>
            </w:tcMar>
            <w:vAlign w:val="center"/>
            <w:hideMark/>
          </w:tcPr>
          <w:p w14:paraId="33A91663" w14:textId="77777777" w:rsidR="00F05595" w:rsidRDefault="00000000">
            <w:r>
              <w:rPr>
                <w:shd w:val="clear" w:color="auto" w:fill="FFFFFF"/>
              </w:rPr>
              <w:t>Met het oog op het vervullen van zijn opdracht kan de adviesraad beroep doen op ambtelijke ondersteuning:</w:t>
            </w:r>
          </w:p>
          <w:p w14:paraId="78CCAF99" w14:textId="77777777" w:rsidR="00F05595" w:rsidRDefault="00000000">
            <w:pPr>
              <w:numPr>
                <w:ilvl w:val="0"/>
                <w:numId w:val="31"/>
              </w:numPr>
            </w:pPr>
            <w:r>
              <w:rPr>
                <w:shd w:val="clear" w:color="auto" w:fill="FFFFFF"/>
              </w:rPr>
              <w:t>(samen met de voorzitter) vastleggen van de vergaderdata, verzamelen van de agendapunten, voorbereiden van de agenda en samenroepen van de vergadering</w:t>
            </w:r>
          </w:p>
          <w:p w14:paraId="5F798667" w14:textId="77777777" w:rsidR="00F05595" w:rsidRDefault="00000000">
            <w:pPr>
              <w:numPr>
                <w:ilvl w:val="0"/>
                <w:numId w:val="31"/>
              </w:numPr>
            </w:pPr>
            <w:r>
              <w:rPr>
                <w:shd w:val="clear" w:color="auto" w:fill="FFFFFF"/>
              </w:rPr>
              <w:t>versturen van uitnodigingen </w:t>
            </w:r>
          </w:p>
          <w:p w14:paraId="54260724" w14:textId="77777777" w:rsidR="00F05595" w:rsidRDefault="00000000">
            <w:pPr>
              <w:numPr>
                <w:ilvl w:val="0"/>
                <w:numId w:val="31"/>
              </w:numPr>
            </w:pPr>
            <w:r>
              <w:rPr>
                <w:shd w:val="clear" w:color="auto" w:fill="FFFFFF"/>
              </w:rPr>
              <w:t>reserveren van zalen en benodigdheden</w:t>
            </w:r>
          </w:p>
          <w:p w14:paraId="51ECD53B" w14:textId="77777777" w:rsidR="00F05595" w:rsidRDefault="00000000">
            <w:pPr>
              <w:numPr>
                <w:ilvl w:val="0"/>
                <w:numId w:val="31"/>
              </w:numPr>
            </w:pPr>
            <w:r>
              <w:rPr>
                <w:shd w:val="clear" w:color="auto" w:fill="FFFFFF"/>
              </w:rPr>
              <w:t>bijwonen van de vergaderingen</w:t>
            </w:r>
          </w:p>
          <w:p w14:paraId="05BD1A85" w14:textId="77777777" w:rsidR="00F05595" w:rsidRDefault="00000000">
            <w:pPr>
              <w:numPr>
                <w:ilvl w:val="0"/>
                <w:numId w:val="31"/>
              </w:numPr>
            </w:pPr>
            <w:r>
              <w:rPr>
                <w:shd w:val="clear" w:color="auto" w:fill="FFFFFF"/>
              </w:rPr>
              <w:t>voorlopige verslagen ter goedkeuring versturen naar de leden en ter kennis brengen van de gemeenteraad</w:t>
            </w:r>
          </w:p>
          <w:p w14:paraId="42AF0AE0" w14:textId="77777777" w:rsidR="00F05595" w:rsidRDefault="00000000">
            <w:pPr>
              <w:numPr>
                <w:ilvl w:val="0"/>
                <w:numId w:val="31"/>
              </w:numPr>
            </w:pPr>
            <w:r>
              <w:rPr>
                <w:shd w:val="clear" w:color="auto" w:fill="FFFFFF"/>
              </w:rPr>
              <w:t>definitieve verslagen publiceren op de website en bezorgen aan de leden van de adviesraad en bijhorende platformen</w:t>
            </w:r>
          </w:p>
          <w:p w14:paraId="504113CF" w14:textId="77777777" w:rsidR="00F05595" w:rsidRDefault="00000000">
            <w:pPr>
              <w:numPr>
                <w:ilvl w:val="0"/>
                <w:numId w:val="31"/>
              </w:numPr>
            </w:pPr>
            <w:r>
              <w:rPr>
                <w:shd w:val="clear" w:color="auto" w:fill="FFFFFF"/>
              </w:rPr>
              <w:t>adviesvragen van het lokaal bestuur overmaken aan de adviesraad en adviezen over de adviesraad overmaken aan het lokaal bestuur</w:t>
            </w:r>
          </w:p>
          <w:p w14:paraId="6BA1BD45" w14:textId="77777777" w:rsidR="00F05595" w:rsidRDefault="00000000">
            <w:pPr>
              <w:numPr>
                <w:ilvl w:val="0"/>
                <w:numId w:val="31"/>
              </w:numPr>
            </w:pPr>
            <w:r>
              <w:rPr>
                <w:shd w:val="clear" w:color="auto" w:fill="FFFFFF"/>
              </w:rPr>
              <w:t>detecteren van en tegemoetkomen aan (informatie)noden van de adviesraad</w:t>
            </w:r>
          </w:p>
          <w:p w14:paraId="36E6EE70" w14:textId="77777777" w:rsidR="00F05595" w:rsidRDefault="00000000">
            <w:pPr>
              <w:numPr>
                <w:ilvl w:val="0"/>
                <w:numId w:val="31"/>
              </w:numPr>
            </w:pPr>
            <w:r>
              <w:rPr>
                <w:shd w:val="clear" w:color="auto" w:fill="FFFFFF"/>
              </w:rPr>
              <w:t>ondersteunen van participatie-initiatieven die de adviesraad wenst te nemen.</w:t>
            </w:r>
          </w:p>
        </w:tc>
      </w:tr>
      <w:tr w:rsidR="00F05595" w14:paraId="7ACE3B04" w14:textId="77777777">
        <w:tc>
          <w:tcPr>
            <w:tcW w:w="400" w:type="pct"/>
            <w:tcMar>
              <w:top w:w="20" w:type="dxa"/>
              <w:left w:w="20" w:type="dxa"/>
              <w:bottom w:w="20" w:type="dxa"/>
              <w:right w:w="20" w:type="dxa"/>
            </w:tcMar>
            <w:hideMark/>
          </w:tcPr>
          <w:p w14:paraId="036E21F2" w14:textId="77777777" w:rsidR="00F05595" w:rsidRDefault="00000000">
            <w:r>
              <w:rPr>
                <w:shd w:val="clear" w:color="auto" w:fill="FFFFFF"/>
              </w:rPr>
              <w:t>Art. 19:</w:t>
            </w:r>
          </w:p>
        </w:tc>
        <w:tc>
          <w:tcPr>
            <w:tcW w:w="0" w:type="auto"/>
            <w:tcMar>
              <w:top w:w="20" w:type="dxa"/>
              <w:left w:w="20" w:type="dxa"/>
              <w:bottom w:w="20" w:type="dxa"/>
              <w:right w:w="20" w:type="dxa"/>
            </w:tcMar>
            <w:vAlign w:val="center"/>
            <w:hideMark/>
          </w:tcPr>
          <w:p w14:paraId="3318FE95" w14:textId="77777777" w:rsidR="00F05595" w:rsidRDefault="00000000">
            <w:r>
              <w:rPr>
                <w:shd w:val="clear" w:color="auto" w:fill="FFFFFF"/>
              </w:rPr>
              <w:t>Met het oog op het vervullen van zijn opdracht kan de adviesraad beroep doen op logistieke ondersteuning:</w:t>
            </w:r>
          </w:p>
          <w:p w14:paraId="60EB6069" w14:textId="77777777" w:rsidR="00F05595" w:rsidRDefault="00000000">
            <w:pPr>
              <w:numPr>
                <w:ilvl w:val="0"/>
                <w:numId w:val="32"/>
              </w:numPr>
            </w:pPr>
            <w:r>
              <w:rPr>
                <w:shd w:val="clear" w:color="auto" w:fill="FFFFFF"/>
              </w:rPr>
              <w:t>vorming en opleiding van de leden</w:t>
            </w:r>
          </w:p>
          <w:p w14:paraId="40DE8485" w14:textId="77777777" w:rsidR="00F05595" w:rsidRDefault="00000000">
            <w:pPr>
              <w:numPr>
                <w:ilvl w:val="0"/>
                <w:numId w:val="32"/>
              </w:numPr>
            </w:pPr>
            <w:r>
              <w:rPr>
                <w:shd w:val="clear" w:color="auto" w:fill="FFFFFF"/>
              </w:rPr>
              <w:t>verzekering van de leden</w:t>
            </w:r>
          </w:p>
          <w:p w14:paraId="338EBD21" w14:textId="77777777" w:rsidR="00F05595" w:rsidRDefault="00000000">
            <w:pPr>
              <w:numPr>
                <w:ilvl w:val="0"/>
                <w:numId w:val="32"/>
              </w:numPr>
            </w:pPr>
            <w:r>
              <w:rPr>
                <w:shd w:val="clear" w:color="auto" w:fill="FFFFFF"/>
              </w:rPr>
              <w:t>sjablonen voor standaarddocumenten</w:t>
            </w:r>
          </w:p>
          <w:p w14:paraId="05FA7A87" w14:textId="77777777" w:rsidR="00F05595" w:rsidRDefault="00000000">
            <w:pPr>
              <w:numPr>
                <w:ilvl w:val="0"/>
                <w:numId w:val="32"/>
              </w:numPr>
            </w:pPr>
            <w:r>
              <w:rPr>
                <w:shd w:val="clear" w:color="auto" w:fill="FFFFFF"/>
              </w:rPr>
              <w:t>kosteloos gebruik van zalen en materialen van het lokaal bestuur</w:t>
            </w:r>
          </w:p>
          <w:p w14:paraId="753B30DB" w14:textId="77777777" w:rsidR="00F05595" w:rsidRDefault="00000000">
            <w:pPr>
              <w:numPr>
                <w:ilvl w:val="0"/>
                <w:numId w:val="32"/>
              </w:numPr>
            </w:pPr>
            <w:r>
              <w:rPr>
                <w:shd w:val="clear" w:color="auto" w:fill="FFFFFF"/>
              </w:rPr>
              <w:t>kosteloos verbruik van dranken tijdens de vergaderingen.</w:t>
            </w:r>
          </w:p>
        </w:tc>
      </w:tr>
      <w:tr w:rsidR="00F05595" w14:paraId="7DE56145" w14:textId="77777777">
        <w:tc>
          <w:tcPr>
            <w:tcW w:w="400" w:type="pct"/>
            <w:tcMar>
              <w:top w:w="20" w:type="dxa"/>
              <w:left w:w="20" w:type="dxa"/>
              <w:bottom w:w="20" w:type="dxa"/>
              <w:right w:w="20" w:type="dxa"/>
            </w:tcMar>
            <w:hideMark/>
          </w:tcPr>
          <w:p w14:paraId="54BAF33A" w14:textId="77777777" w:rsidR="00F05595" w:rsidRDefault="00000000">
            <w:r>
              <w:rPr>
                <w:shd w:val="clear" w:color="auto" w:fill="FFFFFF"/>
              </w:rPr>
              <w:t>Art. 20:</w:t>
            </w:r>
          </w:p>
        </w:tc>
        <w:tc>
          <w:tcPr>
            <w:tcW w:w="0" w:type="auto"/>
            <w:tcMar>
              <w:top w:w="20" w:type="dxa"/>
              <w:left w:w="20" w:type="dxa"/>
              <w:bottom w:w="20" w:type="dxa"/>
              <w:right w:w="20" w:type="dxa"/>
            </w:tcMar>
            <w:vAlign w:val="center"/>
            <w:hideMark/>
          </w:tcPr>
          <w:p w14:paraId="2311CBC4" w14:textId="77777777" w:rsidR="00F05595" w:rsidRDefault="00000000">
            <w:r>
              <w:rPr>
                <w:shd w:val="clear" w:color="auto" w:fill="FFFFFF"/>
              </w:rPr>
              <w:t>Met het oog op het vervullen van zijn opdracht kan de adviesraad beroep doen op financiële ondersteuning.</w:t>
            </w:r>
          </w:p>
          <w:p w14:paraId="7CC2F3EB" w14:textId="77777777" w:rsidR="00F05595" w:rsidRDefault="00000000">
            <w:r>
              <w:rPr>
                <w:shd w:val="clear" w:color="auto" w:fill="FFFFFF"/>
              </w:rPr>
              <w:t>Uiterlijk op 15 september van het lopende jaar (x) bezorgt de adviesraad die beroep wenst te doen op werkmiddelen een budgetvoorstel voor het volgende jaar (x+1) aan het college van burgemeester en schepenen.</w:t>
            </w:r>
          </w:p>
          <w:p w14:paraId="5E1476C8" w14:textId="77777777" w:rsidR="00F05595" w:rsidRDefault="00000000">
            <w:r>
              <w:rPr>
                <w:shd w:val="clear" w:color="auto" w:fill="FFFFFF"/>
              </w:rPr>
              <w:t>Het budgetvoorstel bevat een gedetailleerd overzicht van de werking, acties of projecten waarvoor de adviesraad werkingsmiddelen wenst te ontvangen.</w:t>
            </w:r>
          </w:p>
          <w:p w14:paraId="521DAC99" w14:textId="77777777" w:rsidR="00F05595" w:rsidRDefault="00000000">
            <w:r>
              <w:t>D</w:t>
            </w:r>
            <w:r>
              <w:rPr>
                <w:shd w:val="clear" w:color="auto" w:fill="FFFFFF"/>
              </w:rPr>
              <w:t>e door het college van burgemeester en schepenen weerhouden kredieten uit het budgetvoorstel worden opgenomen in het meerjarenplan en kunnen door tussenkomst van de ambtelijk ondersteuner aangewend worden.</w:t>
            </w:r>
            <w:r>
              <w:t xml:space="preserve"> </w:t>
            </w:r>
          </w:p>
          <w:p w14:paraId="57735088" w14:textId="77777777" w:rsidR="00F05595" w:rsidRDefault="00000000">
            <w:r>
              <w:rPr>
                <w:shd w:val="clear" w:color="auto" w:fill="FFFFFF"/>
              </w:rPr>
              <w:lastRenderedPageBreak/>
              <w:t>De adviesraad kan voor de dagelijkse werking een beperkte kasgeldprovisie aanvragen bij de algemeen directeur. De kasgeldprovisie wordt beheerd door de ambtelijk ondersteuner, onder de voorwaarden bepaald door de algemeen directeur.</w:t>
            </w:r>
          </w:p>
        </w:tc>
      </w:tr>
      <w:tr w:rsidR="00F05595" w14:paraId="31020772" w14:textId="77777777">
        <w:tc>
          <w:tcPr>
            <w:tcW w:w="400" w:type="pct"/>
            <w:tcMar>
              <w:top w:w="20" w:type="dxa"/>
              <w:left w:w="20" w:type="dxa"/>
              <w:bottom w:w="20" w:type="dxa"/>
              <w:right w:w="20" w:type="dxa"/>
            </w:tcMar>
            <w:hideMark/>
          </w:tcPr>
          <w:p w14:paraId="63D19B89" w14:textId="77777777" w:rsidR="00F05595" w:rsidRDefault="00000000">
            <w:r>
              <w:rPr>
                <w:shd w:val="clear" w:color="auto" w:fill="FFFFFF"/>
              </w:rPr>
              <w:lastRenderedPageBreak/>
              <w:t> </w:t>
            </w:r>
          </w:p>
        </w:tc>
        <w:tc>
          <w:tcPr>
            <w:tcW w:w="0" w:type="auto"/>
            <w:tcMar>
              <w:top w:w="20" w:type="dxa"/>
              <w:left w:w="20" w:type="dxa"/>
              <w:bottom w:w="20" w:type="dxa"/>
              <w:right w:w="20" w:type="dxa"/>
            </w:tcMar>
            <w:vAlign w:val="center"/>
            <w:hideMark/>
          </w:tcPr>
          <w:p w14:paraId="7B48C031" w14:textId="77777777" w:rsidR="00F05595" w:rsidRDefault="00000000">
            <w:r>
              <w:rPr>
                <w:b/>
                <w:bCs/>
                <w:shd w:val="clear" w:color="auto" w:fill="FFFFFF"/>
              </w:rPr>
              <w:t>Rechten en plichten</w:t>
            </w:r>
          </w:p>
        </w:tc>
      </w:tr>
      <w:tr w:rsidR="00F05595" w14:paraId="57A5ACCA" w14:textId="77777777">
        <w:tc>
          <w:tcPr>
            <w:tcW w:w="400" w:type="pct"/>
            <w:tcMar>
              <w:top w:w="20" w:type="dxa"/>
              <w:left w:w="20" w:type="dxa"/>
              <w:bottom w:w="20" w:type="dxa"/>
              <w:right w:w="20" w:type="dxa"/>
            </w:tcMar>
            <w:hideMark/>
          </w:tcPr>
          <w:p w14:paraId="35E46CC4" w14:textId="77777777" w:rsidR="00F05595" w:rsidRDefault="00000000">
            <w:r>
              <w:rPr>
                <w:shd w:val="clear" w:color="auto" w:fill="FFFFFF"/>
              </w:rPr>
              <w:t>Art. 21:</w:t>
            </w:r>
          </w:p>
        </w:tc>
        <w:tc>
          <w:tcPr>
            <w:tcW w:w="0" w:type="auto"/>
            <w:tcMar>
              <w:top w:w="20" w:type="dxa"/>
              <w:left w:w="20" w:type="dxa"/>
              <w:bottom w:w="20" w:type="dxa"/>
              <w:right w:w="20" w:type="dxa"/>
            </w:tcMar>
            <w:vAlign w:val="center"/>
            <w:hideMark/>
          </w:tcPr>
          <w:p w14:paraId="172D7891" w14:textId="77777777" w:rsidR="00F05595" w:rsidRDefault="00000000">
            <w:r>
              <w:rPr>
                <w:shd w:val="clear" w:color="auto" w:fill="FFFFFF"/>
                <w:lang w:val="nl-NL" w:eastAsia="nl-NL"/>
              </w:rPr>
              <w:t>De leden van de adviesraad:</w:t>
            </w:r>
          </w:p>
          <w:p w14:paraId="46771297" w14:textId="77777777" w:rsidR="00F05595" w:rsidRDefault="00000000">
            <w:pPr>
              <w:numPr>
                <w:ilvl w:val="0"/>
                <w:numId w:val="33"/>
              </w:numPr>
            </w:pPr>
            <w:r>
              <w:rPr>
                <w:shd w:val="clear" w:color="auto" w:fill="FFFFFF"/>
                <w:lang w:val="nl-NL" w:eastAsia="nl-NL"/>
              </w:rPr>
              <w:t>onderschrijven deze statuten en verbinden zich ertoe om een actieve bijdrage te leveren aan het realiseren van de doelstellingen en opdracht</w:t>
            </w:r>
          </w:p>
          <w:p w14:paraId="6111025F" w14:textId="77777777" w:rsidR="00F05595" w:rsidRDefault="00000000">
            <w:pPr>
              <w:numPr>
                <w:ilvl w:val="0"/>
                <w:numId w:val="33"/>
              </w:numPr>
            </w:pPr>
            <w:r>
              <w:rPr>
                <w:shd w:val="clear" w:color="auto" w:fill="FFFFFF"/>
              </w:rPr>
              <w:t>engageren er zich toe minstens de helft van de vergaderingen bij te kunnen wonen en eventuele afwezigheden voorafgaand te melden</w:t>
            </w:r>
          </w:p>
          <w:p w14:paraId="6494D658" w14:textId="6DE34C41" w:rsidR="00F05595" w:rsidRDefault="00000000">
            <w:pPr>
              <w:numPr>
                <w:ilvl w:val="0"/>
                <w:numId w:val="33"/>
              </w:numPr>
            </w:pPr>
            <w:r>
              <w:rPr>
                <w:shd w:val="clear" w:color="auto" w:fill="FFFFFF"/>
              </w:rPr>
              <w:t xml:space="preserve">nemen zelf ook initiatief om zich te informeren over het lokale </w:t>
            </w:r>
            <w:r w:rsidR="00E75507">
              <w:rPr>
                <w:shd w:val="clear" w:color="auto" w:fill="FFFFFF"/>
              </w:rPr>
              <w:t>[naam beleidsdomein]</w:t>
            </w:r>
            <w:r>
              <w:rPr>
                <w:shd w:val="clear" w:color="auto" w:fill="FFFFFF"/>
              </w:rPr>
              <w:t xml:space="preserve">beleid, alsook om signalen op te vangen en door te geven aangaande het lokale </w:t>
            </w:r>
            <w:r w:rsidR="00E75507">
              <w:rPr>
                <w:shd w:val="clear" w:color="auto" w:fill="FFFFFF"/>
              </w:rPr>
              <w:t>[naam beleidsdomein]</w:t>
            </w:r>
            <w:r>
              <w:rPr>
                <w:shd w:val="clear" w:color="auto" w:fill="FFFFFF"/>
              </w:rPr>
              <w:t>beleid</w:t>
            </w:r>
          </w:p>
          <w:p w14:paraId="3CEFD406" w14:textId="77777777" w:rsidR="00F05595" w:rsidRDefault="00000000">
            <w:pPr>
              <w:numPr>
                <w:ilvl w:val="0"/>
                <w:numId w:val="33"/>
              </w:numPr>
            </w:pPr>
            <w:r>
              <w:rPr>
                <w:shd w:val="clear" w:color="auto" w:fill="FFFFFF"/>
              </w:rPr>
              <w:t>behandelen de verkregen informatie en documentatie met de nodige discretie en, indien van toepassing, respecteren de geheimhoudingsplicht.    </w:t>
            </w:r>
          </w:p>
        </w:tc>
      </w:tr>
      <w:tr w:rsidR="00F05595" w14:paraId="2AEDFE3E" w14:textId="77777777">
        <w:tc>
          <w:tcPr>
            <w:tcW w:w="400" w:type="pct"/>
            <w:tcMar>
              <w:top w:w="20" w:type="dxa"/>
              <w:left w:w="20" w:type="dxa"/>
              <w:bottom w:w="20" w:type="dxa"/>
              <w:right w:w="20" w:type="dxa"/>
            </w:tcMar>
            <w:hideMark/>
          </w:tcPr>
          <w:p w14:paraId="09E2AD95" w14:textId="77777777" w:rsidR="00F05595" w:rsidRDefault="00000000">
            <w:r>
              <w:rPr>
                <w:shd w:val="clear" w:color="auto" w:fill="FFFFFF"/>
              </w:rPr>
              <w:t>Art. 22:</w:t>
            </w:r>
          </w:p>
        </w:tc>
        <w:tc>
          <w:tcPr>
            <w:tcW w:w="0" w:type="auto"/>
            <w:tcMar>
              <w:top w:w="20" w:type="dxa"/>
              <w:left w:w="20" w:type="dxa"/>
              <w:bottom w:w="20" w:type="dxa"/>
              <w:right w:w="20" w:type="dxa"/>
            </w:tcMar>
            <w:vAlign w:val="center"/>
            <w:hideMark/>
          </w:tcPr>
          <w:p w14:paraId="5829EBB1" w14:textId="77777777" w:rsidR="00F05595" w:rsidRDefault="00000000">
            <w:r>
              <w:rPr>
                <w:lang w:val="nl-NL" w:eastAsia="nl-NL"/>
              </w:rPr>
              <w:t>D</w:t>
            </w:r>
            <w:r>
              <w:rPr>
                <w:shd w:val="clear" w:color="auto" w:fill="FFFFFF"/>
                <w:lang w:val="nl-NL" w:eastAsia="nl-NL"/>
              </w:rPr>
              <w:t>e leden van de adviesraad hebben:</w:t>
            </w:r>
          </w:p>
          <w:p w14:paraId="5B43D8D7" w14:textId="77777777" w:rsidR="00F05595" w:rsidRDefault="00000000">
            <w:pPr>
              <w:numPr>
                <w:ilvl w:val="0"/>
                <w:numId w:val="34"/>
              </w:numPr>
            </w:pPr>
            <w:r>
              <w:rPr>
                <w:shd w:val="clear" w:color="auto" w:fill="FFFFFF"/>
                <w:lang w:val="nl-NL" w:eastAsia="nl-NL"/>
              </w:rPr>
              <w:t>spreek- en stemrecht</w:t>
            </w:r>
          </w:p>
          <w:p w14:paraId="54E28D64" w14:textId="77777777" w:rsidR="00F05595" w:rsidRDefault="00000000">
            <w:pPr>
              <w:numPr>
                <w:ilvl w:val="0"/>
                <w:numId w:val="34"/>
              </w:numPr>
            </w:pPr>
            <w:r>
              <w:rPr>
                <w:shd w:val="clear" w:color="auto" w:fill="FFFFFF"/>
                <w:lang w:val="nl-NL" w:eastAsia="nl-NL"/>
              </w:rPr>
              <w:t>inzagerecht in alle bestuursdocumenten, behoudens uitzondering voorzien in de wet- en regelgeving</w:t>
            </w:r>
          </w:p>
          <w:p w14:paraId="125714A4" w14:textId="77777777" w:rsidR="00F05595" w:rsidRDefault="00000000">
            <w:pPr>
              <w:numPr>
                <w:ilvl w:val="0"/>
                <w:numId w:val="34"/>
              </w:numPr>
            </w:pPr>
            <w:r>
              <w:rPr>
                <w:shd w:val="clear" w:color="auto" w:fill="FFFFFF"/>
                <w:lang w:val="nl-NL" w:eastAsia="nl-NL"/>
              </w:rPr>
              <w:t>recht om politieke standpunten op te vragen over een lopend adviesdossier.</w:t>
            </w:r>
          </w:p>
          <w:p w14:paraId="31BF8CDA" w14:textId="77777777" w:rsidR="00F05595" w:rsidRDefault="00000000">
            <w:r>
              <w:rPr>
                <w:shd w:val="clear" w:color="auto" w:fill="FFFFFF"/>
              </w:rPr>
              <w:t>De waarnemend leden van de adviesraad hebben geen stemrecht en kunnen niet deelnemen aan de beraadslaging en besluitvorming over adviezen.</w:t>
            </w:r>
          </w:p>
          <w:p w14:paraId="1C8B66A8" w14:textId="77777777" w:rsidR="00F05595" w:rsidRDefault="00000000">
            <w:r>
              <w:rPr>
                <w:shd w:val="clear" w:color="auto" w:fill="FFFFFF"/>
              </w:rPr>
              <w:t>De ambtelijk ondersteuner heeft spreekrecht en kan de integrale vergadering van de adviesraad bijwonen.</w:t>
            </w:r>
          </w:p>
        </w:tc>
      </w:tr>
      <w:tr w:rsidR="00F05595" w14:paraId="70E83EB8" w14:textId="77777777">
        <w:tc>
          <w:tcPr>
            <w:tcW w:w="400" w:type="pct"/>
            <w:tcMar>
              <w:top w:w="20" w:type="dxa"/>
              <w:left w:w="20" w:type="dxa"/>
              <w:bottom w:w="20" w:type="dxa"/>
              <w:right w:w="20" w:type="dxa"/>
            </w:tcMar>
            <w:hideMark/>
          </w:tcPr>
          <w:p w14:paraId="073F67BE" w14:textId="77777777" w:rsidR="00F05595" w:rsidRDefault="00000000">
            <w:r>
              <w:rPr>
                <w:shd w:val="clear" w:color="auto" w:fill="FFFFFF"/>
              </w:rPr>
              <w:t> </w:t>
            </w:r>
          </w:p>
        </w:tc>
        <w:tc>
          <w:tcPr>
            <w:tcW w:w="0" w:type="auto"/>
            <w:tcMar>
              <w:top w:w="20" w:type="dxa"/>
              <w:left w:w="20" w:type="dxa"/>
              <w:bottom w:w="20" w:type="dxa"/>
              <w:right w:w="20" w:type="dxa"/>
            </w:tcMar>
            <w:vAlign w:val="center"/>
            <w:hideMark/>
          </w:tcPr>
          <w:p w14:paraId="267BA7FC" w14:textId="77777777" w:rsidR="00F05595" w:rsidRDefault="00000000">
            <w:r>
              <w:rPr>
                <w:b/>
                <w:bCs/>
                <w:lang w:val="nl-NL" w:eastAsia="nl-NL"/>
              </w:rPr>
              <w:t>Werkingsregels</w:t>
            </w:r>
          </w:p>
        </w:tc>
      </w:tr>
      <w:tr w:rsidR="00F05595" w14:paraId="276B7340" w14:textId="77777777">
        <w:tc>
          <w:tcPr>
            <w:tcW w:w="400" w:type="pct"/>
            <w:tcMar>
              <w:top w:w="20" w:type="dxa"/>
              <w:left w:w="20" w:type="dxa"/>
              <w:bottom w:w="20" w:type="dxa"/>
              <w:right w:w="20" w:type="dxa"/>
            </w:tcMar>
            <w:hideMark/>
          </w:tcPr>
          <w:p w14:paraId="18BB0053" w14:textId="77777777" w:rsidR="00F05595" w:rsidRDefault="00000000">
            <w:r>
              <w:rPr>
                <w:shd w:val="clear" w:color="auto" w:fill="FFFFFF"/>
              </w:rPr>
              <w:t>Art. 23:</w:t>
            </w:r>
          </w:p>
        </w:tc>
        <w:tc>
          <w:tcPr>
            <w:tcW w:w="0" w:type="auto"/>
            <w:tcMar>
              <w:top w:w="20" w:type="dxa"/>
              <w:left w:w="20" w:type="dxa"/>
              <w:bottom w:w="20" w:type="dxa"/>
              <w:right w:w="20" w:type="dxa"/>
            </w:tcMar>
            <w:vAlign w:val="center"/>
            <w:hideMark/>
          </w:tcPr>
          <w:p w14:paraId="59081DC8" w14:textId="77777777" w:rsidR="00F05595" w:rsidRDefault="00000000">
            <w:r>
              <w:rPr>
                <w:lang w:val="nl-NL" w:eastAsia="nl-NL"/>
              </w:rPr>
              <w:t>De adviesraad kan, met 2/3e van de stemmen, een voorstel tot aanpassing van de statuten voorstellen aan de gemeenteraad.</w:t>
            </w:r>
          </w:p>
        </w:tc>
      </w:tr>
      <w:tr w:rsidR="00F05595" w14:paraId="6DED8D5B" w14:textId="77777777">
        <w:tc>
          <w:tcPr>
            <w:tcW w:w="400" w:type="pct"/>
            <w:tcMar>
              <w:top w:w="20" w:type="dxa"/>
              <w:left w:w="20" w:type="dxa"/>
              <w:bottom w:w="20" w:type="dxa"/>
              <w:right w:w="20" w:type="dxa"/>
            </w:tcMar>
            <w:hideMark/>
          </w:tcPr>
          <w:p w14:paraId="60311FD0" w14:textId="77777777" w:rsidR="00F05595" w:rsidRDefault="00000000">
            <w:r>
              <w:rPr>
                <w:shd w:val="clear" w:color="auto" w:fill="FFFFFF"/>
              </w:rPr>
              <w:t>Art. 24:</w:t>
            </w:r>
          </w:p>
        </w:tc>
        <w:tc>
          <w:tcPr>
            <w:tcW w:w="0" w:type="auto"/>
            <w:tcMar>
              <w:top w:w="20" w:type="dxa"/>
              <w:left w:w="20" w:type="dxa"/>
              <w:bottom w:w="20" w:type="dxa"/>
              <w:right w:w="20" w:type="dxa"/>
            </w:tcMar>
            <w:vAlign w:val="center"/>
            <w:hideMark/>
          </w:tcPr>
          <w:p w14:paraId="579E45EE" w14:textId="77777777" w:rsidR="00F05595" w:rsidRDefault="00000000">
            <w:r>
              <w:rPr>
                <w:lang w:val="nl-NL" w:eastAsia="nl-NL"/>
              </w:rPr>
              <w:t>De adviesraad kan, met meerderheid van stemmen, een huishoudelijk reglement aannemen om de werking van de adviesraad verder te verbijzonderen.</w:t>
            </w:r>
          </w:p>
        </w:tc>
      </w:tr>
      <w:tr w:rsidR="00F05595" w14:paraId="6553189C" w14:textId="77777777">
        <w:tc>
          <w:tcPr>
            <w:tcW w:w="400" w:type="pct"/>
            <w:tcMar>
              <w:top w:w="20" w:type="dxa"/>
              <w:left w:w="20" w:type="dxa"/>
              <w:bottom w:w="20" w:type="dxa"/>
              <w:right w:w="20" w:type="dxa"/>
            </w:tcMar>
            <w:hideMark/>
          </w:tcPr>
          <w:p w14:paraId="4D54CA5A" w14:textId="77777777" w:rsidR="00F05595" w:rsidRDefault="00000000">
            <w:r>
              <w:rPr>
                <w:shd w:val="clear" w:color="auto" w:fill="FFFFFF"/>
              </w:rPr>
              <w:t> </w:t>
            </w:r>
          </w:p>
        </w:tc>
        <w:tc>
          <w:tcPr>
            <w:tcW w:w="0" w:type="auto"/>
            <w:tcMar>
              <w:top w:w="20" w:type="dxa"/>
              <w:left w:w="20" w:type="dxa"/>
              <w:bottom w:w="20" w:type="dxa"/>
              <w:right w:w="20" w:type="dxa"/>
            </w:tcMar>
            <w:vAlign w:val="center"/>
            <w:hideMark/>
          </w:tcPr>
          <w:p w14:paraId="48E3C6EC" w14:textId="77777777" w:rsidR="00F05595" w:rsidRDefault="00000000">
            <w:r>
              <w:rPr>
                <w:b/>
                <w:bCs/>
              </w:rPr>
              <w:t>Slotbepalingen</w:t>
            </w:r>
          </w:p>
        </w:tc>
      </w:tr>
      <w:tr w:rsidR="00F05595" w14:paraId="3F02D6CF" w14:textId="77777777">
        <w:tc>
          <w:tcPr>
            <w:tcW w:w="400" w:type="pct"/>
            <w:tcMar>
              <w:top w:w="20" w:type="dxa"/>
              <w:left w:w="20" w:type="dxa"/>
              <w:bottom w:w="20" w:type="dxa"/>
              <w:right w:w="20" w:type="dxa"/>
            </w:tcMar>
            <w:hideMark/>
          </w:tcPr>
          <w:p w14:paraId="3FE40073" w14:textId="77777777" w:rsidR="00F05595" w:rsidRDefault="00000000">
            <w:r>
              <w:rPr>
                <w:shd w:val="clear" w:color="auto" w:fill="FFFFFF"/>
              </w:rPr>
              <w:t>Art. 25:</w:t>
            </w:r>
          </w:p>
        </w:tc>
        <w:tc>
          <w:tcPr>
            <w:tcW w:w="0" w:type="auto"/>
            <w:tcMar>
              <w:top w:w="20" w:type="dxa"/>
              <w:left w:w="20" w:type="dxa"/>
              <w:bottom w:w="20" w:type="dxa"/>
              <w:right w:w="20" w:type="dxa"/>
            </w:tcMar>
            <w:vAlign w:val="center"/>
            <w:hideMark/>
          </w:tcPr>
          <w:p w14:paraId="28F20535" w14:textId="77777777" w:rsidR="00F05595" w:rsidRDefault="00000000">
            <w:r>
              <w:rPr>
                <w:shd w:val="clear" w:color="auto" w:fill="FFFFFF"/>
              </w:rPr>
              <w:t>De volgende voormalige adviesraden:</w:t>
            </w:r>
          </w:p>
          <w:p w14:paraId="6D42C3C4" w14:textId="29AAB4FB" w:rsidR="00F05595" w:rsidRDefault="00E75507">
            <w:pPr>
              <w:numPr>
                <w:ilvl w:val="0"/>
                <w:numId w:val="35"/>
              </w:numPr>
            </w:pPr>
            <w:r>
              <w:rPr>
                <w:shd w:val="clear" w:color="auto" w:fill="FFFFFF"/>
              </w:rPr>
              <w:t>[opsomming adviesraden]</w:t>
            </w:r>
          </w:p>
          <w:p w14:paraId="355D22DA" w14:textId="27D42F00" w:rsidR="00F05595" w:rsidRDefault="00000000">
            <w:r>
              <w:rPr>
                <w:shd w:val="clear" w:color="auto" w:fill="FFFFFF"/>
              </w:rPr>
              <w:t xml:space="preserve">oefenen hun opdracht verder uit tot en met </w:t>
            </w:r>
            <w:r w:rsidR="00E75507">
              <w:rPr>
                <w:shd w:val="clear" w:color="auto" w:fill="FFFFFF"/>
              </w:rPr>
              <w:t>[datum]</w:t>
            </w:r>
            <w:r>
              <w:rPr>
                <w:shd w:val="clear" w:color="auto" w:fill="FFFFFF"/>
              </w:rPr>
              <w:t>.</w:t>
            </w:r>
          </w:p>
          <w:p w14:paraId="510EC75B" w14:textId="3B552443" w:rsidR="00F05595" w:rsidRDefault="00000000">
            <w:r>
              <w:rPr>
                <w:shd w:val="clear" w:color="auto" w:fill="FFFFFF"/>
              </w:rPr>
              <w:t xml:space="preserve">De nieuw samengestelde adviesraad neemt de opdracht over op </w:t>
            </w:r>
            <w:r w:rsidR="00E75507">
              <w:rPr>
                <w:shd w:val="clear" w:color="auto" w:fill="FFFFFF"/>
              </w:rPr>
              <w:t>[datum]</w:t>
            </w:r>
            <w:r>
              <w:rPr>
                <w:shd w:val="clear" w:color="auto" w:fill="FFFFFF"/>
              </w:rPr>
              <w:t>.</w:t>
            </w:r>
          </w:p>
        </w:tc>
      </w:tr>
      <w:tr w:rsidR="00F05595" w14:paraId="32687297" w14:textId="77777777">
        <w:tc>
          <w:tcPr>
            <w:tcW w:w="400" w:type="pct"/>
            <w:tcMar>
              <w:top w:w="20" w:type="dxa"/>
              <w:left w:w="20" w:type="dxa"/>
              <w:bottom w:w="20" w:type="dxa"/>
              <w:right w:w="20" w:type="dxa"/>
            </w:tcMar>
            <w:hideMark/>
          </w:tcPr>
          <w:p w14:paraId="6AF79A7D" w14:textId="77777777" w:rsidR="00F05595" w:rsidRDefault="00000000">
            <w:r>
              <w:rPr>
                <w:shd w:val="clear" w:color="auto" w:fill="FFFFFF"/>
              </w:rPr>
              <w:t>Art. 26:</w:t>
            </w:r>
          </w:p>
        </w:tc>
        <w:tc>
          <w:tcPr>
            <w:tcW w:w="0" w:type="auto"/>
            <w:tcMar>
              <w:top w:w="20" w:type="dxa"/>
              <w:left w:w="20" w:type="dxa"/>
              <w:bottom w:w="20" w:type="dxa"/>
              <w:right w:w="20" w:type="dxa"/>
            </w:tcMar>
            <w:vAlign w:val="center"/>
            <w:hideMark/>
          </w:tcPr>
          <w:p w14:paraId="37EE9EB4" w14:textId="77777777" w:rsidR="00F05595" w:rsidRDefault="00000000">
            <w:r>
              <w:rPr>
                <w:shd w:val="clear" w:color="auto" w:fill="FFFFFF"/>
              </w:rPr>
              <w:t>De chartale en girale middelen van de volgende voormalige adviesraden:</w:t>
            </w:r>
          </w:p>
          <w:p w14:paraId="0309F8FA" w14:textId="5F61B337" w:rsidR="00F05595" w:rsidRDefault="00E75507">
            <w:pPr>
              <w:numPr>
                <w:ilvl w:val="0"/>
                <w:numId w:val="36"/>
              </w:numPr>
            </w:pPr>
            <w:r>
              <w:rPr>
                <w:shd w:val="clear" w:color="auto" w:fill="FFFFFF"/>
              </w:rPr>
              <w:t>[opsomming adviesraden]</w:t>
            </w:r>
          </w:p>
          <w:p w14:paraId="30A12DD8" w14:textId="3BDC7DBC" w:rsidR="00F05595" w:rsidRDefault="00000000">
            <w:r>
              <w:rPr>
                <w:shd w:val="clear" w:color="auto" w:fill="FFFFFF"/>
              </w:rPr>
              <w:t xml:space="preserve">dienen uiterlijk op </w:t>
            </w:r>
            <w:r w:rsidR="00E75507">
              <w:rPr>
                <w:shd w:val="clear" w:color="auto" w:fill="FFFFFF"/>
              </w:rPr>
              <w:t>[datum]</w:t>
            </w:r>
            <w:r>
              <w:rPr>
                <w:shd w:val="clear" w:color="auto" w:fill="FFFFFF"/>
              </w:rPr>
              <w:t xml:space="preserve"> overgemaakt te worden aan de gemeentekas door overschrijving op rekening BE67 0910 0027 7487.</w:t>
            </w:r>
          </w:p>
        </w:tc>
      </w:tr>
      <w:tr w:rsidR="00F05595" w14:paraId="013D5183" w14:textId="77777777">
        <w:tc>
          <w:tcPr>
            <w:tcW w:w="400" w:type="pct"/>
            <w:tcMar>
              <w:top w:w="20" w:type="dxa"/>
              <w:left w:w="20" w:type="dxa"/>
              <w:bottom w:w="20" w:type="dxa"/>
              <w:right w:w="20" w:type="dxa"/>
            </w:tcMar>
            <w:hideMark/>
          </w:tcPr>
          <w:p w14:paraId="6C00E165" w14:textId="77777777" w:rsidR="00F05595" w:rsidRDefault="00000000">
            <w:r>
              <w:rPr>
                <w:shd w:val="clear" w:color="auto" w:fill="FFFFFF"/>
              </w:rPr>
              <w:lastRenderedPageBreak/>
              <w:t>Art. 27:</w:t>
            </w:r>
          </w:p>
        </w:tc>
        <w:tc>
          <w:tcPr>
            <w:tcW w:w="0" w:type="auto"/>
            <w:tcMar>
              <w:top w:w="20" w:type="dxa"/>
              <w:left w:w="20" w:type="dxa"/>
              <w:bottom w:w="20" w:type="dxa"/>
              <w:right w:w="20" w:type="dxa"/>
            </w:tcMar>
            <w:vAlign w:val="center"/>
            <w:hideMark/>
          </w:tcPr>
          <w:p w14:paraId="78D3D806" w14:textId="77777777" w:rsidR="00F05595" w:rsidRDefault="00000000">
            <w:r>
              <w:rPr>
                <w:shd w:val="clear" w:color="auto" w:fill="FFFFFF"/>
              </w:rPr>
              <w:t>Een afschrift van deze beslissing over te maken aan:</w:t>
            </w:r>
          </w:p>
          <w:p w14:paraId="72135397" w14:textId="4EF3E71B" w:rsidR="00F05595" w:rsidRDefault="00000000">
            <w:pPr>
              <w:numPr>
                <w:ilvl w:val="0"/>
                <w:numId w:val="37"/>
              </w:numPr>
            </w:pPr>
            <w:r>
              <w:rPr>
                <w:shd w:val="clear" w:color="auto" w:fill="FFFFFF"/>
              </w:rPr>
              <w:t xml:space="preserve">de afdeling </w:t>
            </w:r>
            <w:r w:rsidR="00E75507">
              <w:rPr>
                <w:shd w:val="clear" w:color="auto" w:fill="FFFFFF"/>
              </w:rPr>
              <w:t>[afdeling(en)]</w:t>
            </w:r>
          </w:p>
          <w:p w14:paraId="6A7AB9F8" w14:textId="77777777" w:rsidR="00F05595" w:rsidRDefault="00000000">
            <w:pPr>
              <w:numPr>
                <w:ilvl w:val="0"/>
                <w:numId w:val="37"/>
              </w:numPr>
            </w:pPr>
            <w:r>
              <w:rPr>
                <w:shd w:val="clear" w:color="auto" w:fill="FFFFFF"/>
              </w:rPr>
              <w:t>de afdeling Interne Zaken (dienst Administratieve Organisatie en dienst Financiële Organisatie).</w:t>
            </w:r>
          </w:p>
        </w:tc>
      </w:tr>
    </w:tbl>
    <w:p w14:paraId="286CD014" w14:textId="77777777" w:rsidR="008B22D3" w:rsidRDefault="008B22D3" w:rsidP="00967286"/>
    <w:tbl>
      <w:tblPr>
        <w:tblW w:w="5000" w:type="pct"/>
        <w:jc w:val="center"/>
        <w:tblLook w:val="04A0" w:firstRow="1" w:lastRow="0" w:firstColumn="1" w:lastColumn="0" w:noHBand="0" w:noVBand="1"/>
      </w:tblPr>
      <w:tblGrid>
        <w:gridCol w:w="3450"/>
        <w:gridCol w:w="3450"/>
        <w:gridCol w:w="3448"/>
      </w:tblGrid>
      <w:tr w:rsidR="00F05595" w14:paraId="0B9DDE48" w14:textId="77777777" w:rsidTr="00443D61">
        <w:trPr>
          <w:jc w:val="center"/>
        </w:trPr>
        <w:tc>
          <w:tcPr>
            <w:tcW w:w="5000" w:type="pct"/>
            <w:gridSpan w:val="3"/>
            <w:shd w:val="clear" w:color="auto" w:fill="auto"/>
          </w:tcPr>
          <w:p w14:paraId="71775FAA" w14:textId="77777777" w:rsidR="00443D61" w:rsidRPr="00443D61" w:rsidRDefault="00000000" w:rsidP="00443D61">
            <w:pPr>
              <w:spacing w:line="240" w:lineRule="auto"/>
              <w:jc w:val="center"/>
            </w:pPr>
            <w:r w:rsidRPr="00443D61">
              <w:t>Aldus beslist in zitting, de datum als voormeld.</w:t>
            </w:r>
            <w:r w:rsidRPr="00443D61">
              <w:br/>
              <w:t xml:space="preserve">Namens </w:t>
            </w:r>
            <w:r w:rsidR="00EA5330">
              <w:t>de gemeenteraad</w:t>
            </w:r>
            <w:r w:rsidRPr="00443D61">
              <w:t>,</w:t>
            </w:r>
          </w:p>
        </w:tc>
      </w:tr>
      <w:tr w:rsidR="00F05595" w14:paraId="62185E8C" w14:textId="77777777" w:rsidTr="00443D61">
        <w:trPr>
          <w:jc w:val="center"/>
        </w:trPr>
        <w:tc>
          <w:tcPr>
            <w:tcW w:w="1667" w:type="pct"/>
            <w:shd w:val="clear" w:color="auto" w:fill="auto"/>
          </w:tcPr>
          <w:p w14:paraId="42652009" w14:textId="77777777" w:rsidR="00443D61" w:rsidRPr="00443D61" w:rsidRDefault="00000000" w:rsidP="00443D61">
            <w:pPr>
              <w:spacing w:line="240" w:lineRule="auto"/>
              <w:jc w:val="center"/>
            </w:pPr>
            <w:r w:rsidRPr="00443D61">
              <w:t xml:space="preserve">De </w:t>
            </w:r>
            <w:r w:rsidR="00B92900">
              <w:rPr>
                <w:noProof/>
              </w:rPr>
              <w:t>algemeen directeur</w:t>
            </w:r>
            <w:r w:rsidRPr="00443D61">
              <w:t>,</w:t>
            </w:r>
          </w:p>
          <w:p w14:paraId="3C8AD5BB" w14:textId="77777777" w:rsidR="00443D61" w:rsidRPr="00443D61" w:rsidRDefault="00000000" w:rsidP="00443D61">
            <w:pPr>
              <w:spacing w:line="240" w:lineRule="auto"/>
              <w:jc w:val="center"/>
            </w:pPr>
            <w:r>
              <w:rPr>
                <w:noProof/>
              </w:rPr>
              <w:t>Serge Ronsse</w:t>
            </w:r>
          </w:p>
        </w:tc>
        <w:tc>
          <w:tcPr>
            <w:tcW w:w="1667" w:type="pct"/>
            <w:shd w:val="clear" w:color="auto" w:fill="auto"/>
          </w:tcPr>
          <w:p w14:paraId="35364651" w14:textId="77777777" w:rsidR="00443D61" w:rsidRPr="00443D61" w:rsidRDefault="00443D61" w:rsidP="00443D61">
            <w:pPr>
              <w:spacing w:line="240" w:lineRule="auto"/>
              <w:jc w:val="center"/>
            </w:pPr>
          </w:p>
        </w:tc>
        <w:tc>
          <w:tcPr>
            <w:tcW w:w="1666" w:type="pct"/>
            <w:shd w:val="clear" w:color="auto" w:fill="auto"/>
          </w:tcPr>
          <w:p w14:paraId="7E347407" w14:textId="77777777" w:rsidR="00443D61" w:rsidRPr="00443D61" w:rsidRDefault="00000000" w:rsidP="00443D61">
            <w:pPr>
              <w:spacing w:line="240" w:lineRule="auto"/>
              <w:jc w:val="center"/>
            </w:pPr>
            <w:r w:rsidRPr="00443D61">
              <w:t xml:space="preserve">De </w:t>
            </w:r>
            <w:r w:rsidR="00B92900">
              <w:rPr>
                <w:noProof/>
              </w:rPr>
              <w:t>voorzitter van de gemeenteraad</w:t>
            </w:r>
            <w:r w:rsidRPr="00443D61">
              <w:t>,</w:t>
            </w:r>
          </w:p>
          <w:p w14:paraId="3D54323F" w14:textId="77777777" w:rsidR="00443D61" w:rsidRPr="00443D61" w:rsidRDefault="00000000" w:rsidP="00443D61">
            <w:pPr>
              <w:spacing w:line="240" w:lineRule="auto"/>
              <w:jc w:val="center"/>
            </w:pPr>
            <w:r>
              <w:rPr>
                <w:noProof/>
              </w:rPr>
              <w:t>Wim Malfroot</w:t>
            </w:r>
          </w:p>
        </w:tc>
      </w:tr>
      <w:tr w:rsidR="00F05595" w14:paraId="20911547" w14:textId="77777777" w:rsidTr="00443D61">
        <w:trPr>
          <w:jc w:val="center"/>
        </w:trPr>
        <w:tc>
          <w:tcPr>
            <w:tcW w:w="5000" w:type="pct"/>
            <w:gridSpan w:val="3"/>
            <w:shd w:val="clear" w:color="auto" w:fill="auto"/>
          </w:tcPr>
          <w:p w14:paraId="5BEFFB85" w14:textId="77777777" w:rsidR="00443D61" w:rsidRPr="00443D61" w:rsidRDefault="00000000" w:rsidP="00443D61">
            <w:pPr>
              <w:spacing w:line="240" w:lineRule="auto"/>
              <w:jc w:val="center"/>
            </w:pPr>
            <w:r w:rsidRPr="00443D61">
              <w:t xml:space="preserve">Voor </w:t>
            </w:r>
            <w:r>
              <w:t>ee</w:t>
            </w:r>
            <w:r w:rsidRPr="00443D61">
              <w:t>nsluidend afschrift,</w:t>
            </w:r>
            <w:r w:rsidRPr="00443D61">
              <w:br/>
              <w:t xml:space="preserve">Te Gavere, </w:t>
            </w:r>
            <w:r w:rsidRPr="00443D61">
              <w:fldChar w:fldCharType="begin"/>
            </w:r>
            <w:r w:rsidRPr="00443D61">
              <w:instrText xml:space="preserve"> DATE  \@ "d MMMM yyyy" </w:instrText>
            </w:r>
            <w:r w:rsidRPr="00443D61">
              <w:fldChar w:fldCharType="separate"/>
            </w:r>
            <w:r w:rsidR="00D26723">
              <w:rPr>
                <w:noProof/>
              </w:rPr>
              <w:t>12 mei 2025</w:t>
            </w:r>
            <w:r w:rsidRPr="00443D61">
              <w:fldChar w:fldCharType="end"/>
            </w:r>
          </w:p>
        </w:tc>
      </w:tr>
      <w:tr w:rsidR="00F05595" w14:paraId="78A7F889" w14:textId="77777777" w:rsidTr="00443D61">
        <w:trPr>
          <w:jc w:val="center"/>
        </w:trPr>
        <w:tc>
          <w:tcPr>
            <w:tcW w:w="1667" w:type="pct"/>
            <w:shd w:val="clear" w:color="auto" w:fill="auto"/>
          </w:tcPr>
          <w:p w14:paraId="78EA1736" w14:textId="77777777" w:rsidR="00443D61" w:rsidRPr="00443D61" w:rsidRDefault="00000000" w:rsidP="00BC20E7">
            <w:pPr>
              <w:spacing w:line="240" w:lineRule="auto"/>
              <w:jc w:val="center"/>
            </w:pPr>
            <w:r w:rsidRPr="00443D61">
              <w:t xml:space="preserve">De </w:t>
            </w:r>
            <w:r w:rsidR="00B92900">
              <w:rPr>
                <w:noProof/>
              </w:rPr>
              <w:t>algemeen directeur</w:t>
            </w:r>
            <w:r w:rsidRPr="00443D61">
              <w:t>,</w:t>
            </w:r>
          </w:p>
          <w:p w14:paraId="47896B54" w14:textId="77777777" w:rsidR="00443D61" w:rsidRPr="00443D61" w:rsidRDefault="00443D61" w:rsidP="00BC20E7">
            <w:pPr>
              <w:spacing w:line="240" w:lineRule="auto"/>
              <w:jc w:val="center"/>
            </w:pPr>
          </w:p>
          <w:p w14:paraId="7DE740F7" w14:textId="77777777" w:rsidR="00443D61" w:rsidRPr="00443D61" w:rsidRDefault="00443D61" w:rsidP="00BC20E7">
            <w:pPr>
              <w:spacing w:line="240" w:lineRule="auto"/>
              <w:jc w:val="center"/>
            </w:pPr>
          </w:p>
          <w:p w14:paraId="2BB44090" w14:textId="77777777" w:rsidR="00443D61" w:rsidRPr="00443D61" w:rsidRDefault="00443D61" w:rsidP="00BC20E7">
            <w:pPr>
              <w:spacing w:line="240" w:lineRule="auto"/>
              <w:jc w:val="center"/>
            </w:pPr>
          </w:p>
          <w:p w14:paraId="3D1D9F77" w14:textId="77777777" w:rsidR="00443D61" w:rsidRPr="00443D61" w:rsidRDefault="00443D61" w:rsidP="00BC20E7">
            <w:pPr>
              <w:spacing w:line="240" w:lineRule="auto"/>
              <w:jc w:val="center"/>
            </w:pPr>
          </w:p>
          <w:p w14:paraId="347B7930" w14:textId="77777777" w:rsidR="00443D61" w:rsidRPr="00443D61" w:rsidRDefault="00000000" w:rsidP="00BC20E7">
            <w:pPr>
              <w:spacing w:line="240" w:lineRule="auto"/>
              <w:jc w:val="center"/>
            </w:pPr>
            <w:r>
              <w:rPr>
                <w:noProof/>
              </w:rPr>
              <w:t>Serge Ronsse</w:t>
            </w:r>
          </w:p>
        </w:tc>
        <w:tc>
          <w:tcPr>
            <w:tcW w:w="1667" w:type="pct"/>
            <w:shd w:val="clear" w:color="auto" w:fill="auto"/>
            <w:vAlign w:val="center"/>
          </w:tcPr>
          <w:p w14:paraId="7FE501EC" w14:textId="77777777" w:rsidR="00443D61" w:rsidRPr="00443D61" w:rsidRDefault="00000000" w:rsidP="00BC20E7">
            <w:pPr>
              <w:spacing w:line="240" w:lineRule="auto"/>
              <w:jc w:val="center"/>
            </w:pPr>
            <w:r w:rsidRPr="00443D61">
              <w:rPr>
                <w:noProof/>
                <w:lang w:val="nl-NL"/>
              </w:rPr>
              <w:drawing>
                <wp:inline distT="0" distB="0" distL="0" distR="0" wp14:anchorId="354A31E1" wp14:editId="7A6852F6">
                  <wp:extent cx="1078393" cy="897467"/>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pic:cNvPicPr>
                            <a:picLocks noChangeAspect="1" noChangeArrowheads="1"/>
                          </pic:cNvPicPr>
                        </pic:nvPicPr>
                        <pic:blipFill>
                          <a:blip r:embed="rId8">
                            <a:extLst>
                              <a:ext uri="{28A0092B-C50C-407E-A947-70E740481C1C}">
                                <a14:useLocalDpi xmlns:a14="http://schemas.microsoft.com/office/drawing/2010/main" val="0"/>
                              </a:ext>
                            </a:extLst>
                          </a:blip>
                          <a:srcRect t="8027" b="6846"/>
                          <a:stretch>
                            <a:fillRect/>
                          </a:stretch>
                        </pic:blipFill>
                        <pic:spPr bwMode="auto">
                          <a:xfrm>
                            <a:off x="0" y="0"/>
                            <a:ext cx="1078865" cy="89785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667" w:type="pct"/>
            <w:shd w:val="clear" w:color="auto" w:fill="auto"/>
          </w:tcPr>
          <w:p w14:paraId="0F87B29F" w14:textId="77777777" w:rsidR="00443D61" w:rsidRPr="00443D61" w:rsidRDefault="00000000" w:rsidP="00BC20E7">
            <w:pPr>
              <w:spacing w:line="240" w:lineRule="auto"/>
              <w:jc w:val="center"/>
            </w:pPr>
            <w:r w:rsidRPr="00443D61">
              <w:t xml:space="preserve">De </w:t>
            </w:r>
            <w:r w:rsidR="00B92900">
              <w:rPr>
                <w:noProof/>
              </w:rPr>
              <w:t>voorzitter van de gemeenteraad</w:t>
            </w:r>
            <w:r w:rsidRPr="00443D61">
              <w:t>,</w:t>
            </w:r>
          </w:p>
          <w:p w14:paraId="63DC4936" w14:textId="77777777" w:rsidR="00443D61" w:rsidRPr="00443D61" w:rsidRDefault="00443D61" w:rsidP="00BC20E7">
            <w:pPr>
              <w:spacing w:line="240" w:lineRule="auto"/>
              <w:jc w:val="center"/>
            </w:pPr>
          </w:p>
          <w:p w14:paraId="14F19973" w14:textId="77777777" w:rsidR="00443D61" w:rsidRPr="00443D61" w:rsidRDefault="00443D61" w:rsidP="00BC20E7">
            <w:pPr>
              <w:spacing w:line="240" w:lineRule="auto"/>
              <w:jc w:val="center"/>
            </w:pPr>
          </w:p>
          <w:p w14:paraId="13989BC9" w14:textId="77777777" w:rsidR="00443D61" w:rsidRPr="00443D61" w:rsidRDefault="00443D61" w:rsidP="00BC20E7">
            <w:pPr>
              <w:spacing w:line="240" w:lineRule="auto"/>
              <w:jc w:val="center"/>
            </w:pPr>
          </w:p>
          <w:p w14:paraId="609D1AAD" w14:textId="77777777" w:rsidR="00443D61" w:rsidRPr="00443D61" w:rsidRDefault="00443D61" w:rsidP="00BC20E7">
            <w:pPr>
              <w:spacing w:line="240" w:lineRule="auto"/>
              <w:jc w:val="center"/>
            </w:pPr>
          </w:p>
          <w:p w14:paraId="06154295" w14:textId="77777777" w:rsidR="00443D61" w:rsidRPr="00443D61" w:rsidRDefault="00000000" w:rsidP="00BC20E7">
            <w:pPr>
              <w:spacing w:line="240" w:lineRule="auto"/>
              <w:jc w:val="center"/>
            </w:pPr>
            <w:r>
              <w:rPr>
                <w:noProof/>
              </w:rPr>
              <w:t>Wim Malfroot</w:t>
            </w:r>
          </w:p>
        </w:tc>
      </w:tr>
    </w:tbl>
    <w:p w14:paraId="5EF698A1" w14:textId="77777777" w:rsidR="00F05595" w:rsidRDefault="00F05595"/>
    <w:sectPr w:rsidR="00F05595" w:rsidSect="00FF004B">
      <w:headerReference w:type="even" r:id="rId9"/>
      <w:headerReference w:type="default" r:id="rId10"/>
      <w:footerReference w:type="even" r:id="rId11"/>
      <w:footerReference w:type="default" r:id="rId12"/>
      <w:headerReference w:type="first" r:id="rId13"/>
      <w:footerReference w:type="first" r:id="rId14"/>
      <w:pgSz w:w="11906" w:h="16838"/>
      <w:pgMar w:top="1985" w:right="707"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4F742C" w14:textId="77777777" w:rsidR="009901E3" w:rsidRDefault="009901E3">
      <w:pPr>
        <w:spacing w:line="240" w:lineRule="auto"/>
      </w:pPr>
      <w:r>
        <w:separator/>
      </w:r>
    </w:p>
  </w:endnote>
  <w:endnote w:type="continuationSeparator" w:id="0">
    <w:p w14:paraId="06E38A07" w14:textId="77777777" w:rsidR="009901E3" w:rsidRDefault="009901E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FreightSansProBook-Regular">
    <w:panose1 w:val="02000606030000020004"/>
    <w:charset w:val="00"/>
    <w:family w:val="auto"/>
    <w:pitch w:val="variable"/>
    <w:sig w:usb0="A000002F" w:usb1="5000044B" w:usb2="00000000" w:usb3="00000000" w:csb0="0000009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87FBE" w14:textId="77777777" w:rsidR="002713BA" w:rsidRDefault="002713BA">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65F42" w14:textId="77777777" w:rsidR="00917FF9" w:rsidRDefault="00000000">
    <w:pPr>
      <w:pStyle w:val="Voettekst"/>
    </w:pPr>
    <w:r>
      <w:rPr>
        <w:noProof/>
      </w:rPr>
      <w:drawing>
        <wp:anchor distT="0" distB="0" distL="114300" distR="114300" simplePos="0" relativeHeight="251655680" behindDoc="1" locked="0" layoutInCell="1" allowOverlap="1" wp14:anchorId="5211D1DE" wp14:editId="10AD20FF">
          <wp:simplePos x="0" y="0"/>
          <wp:positionH relativeFrom="page">
            <wp:posOffset>7195185</wp:posOffset>
          </wp:positionH>
          <wp:positionV relativeFrom="page">
            <wp:posOffset>9182100</wp:posOffset>
          </wp:positionV>
          <wp:extent cx="94680" cy="971640"/>
          <wp:effectExtent l="0" t="0" r="635" b="0"/>
          <wp:wrapNone/>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phic 7"/>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94680" cy="97164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7728" behindDoc="0" locked="0" layoutInCell="1" allowOverlap="1" wp14:anchorId="5CD786F7" wp14:editId="536191A3">
              <wp:simplePos x="0" y="0"/>
              <wp:positionH relativeFrom="margin">
                <wp:align>right</wp:align>
              </wp:positionH>
              <wp:positionV relativeFrom="page">
                <wp:posOffset>10124440</wp:posOffset>
              </wp:positionV>
              <wp:extent cx="1620000" cy="270000"/>
              <wp:effectExtent l="0" t="0" r="0" b="0"/>
              <wp:wrapNone/>
              <wp:docPr id="5" name="Tekstvak 5"/>
              <wp:cNvGraphicFramePr/>
              <a:graphic xmlns:a="http://schemas.openxmlformats.org/drawingml/2006/main">
                <a:graphicData uri="http://schemas.microsoft.com/office/word/2010/wordprocessingShape">
                  <wps:wsp>
                    <wps:cNvSpPr txBox="1"/>
                    <wps:spPr>
                      <a:xfrm>
                        <a:off x="0" y="0"/>
                        <a:ext cx="1620000" cy="270000"/>
                      </a:xfrm>
                      <a:prstGeom prst="rect">
                        <a:avLst/>
                      </a:prstGeom>
                      <a:noFill/>
                      <a:ln w="6350">
                        <a:noFill/>
                      </a:ln>
                    </wps:spPr>
                    <wps:txbx>
                      <w:txbxContent>
                        <w:p w14:paraId="764323C7" w14:textId="77777777" w:rsidR="00917FF9" w:rsidRPr="00D5207B" w:rsidRDefault="00000000" w:rsidP="00917FF9">
                          <w:pPr>
                            <w:spacing w:line="240" w:lineRule="auto"/>
                            <w:jc w:val="right"/>
                            <w:rPr>
                              <w:sz w:val="16"/>
                              <w:szCs w:val="18"/>
                            </w:rPr>
                          </w:pPr>
                          <w:r w:rsidRPr="00D5207B">
                            <w:rPr>
                              <w:sz w:val="16"/>
                              <w:szCs w:val="18"/>
                            </w:rPr>
                            <w:t>pagina</w:t>
                          </w:r>
                          <w:r>
                            <w:rPr>
                              <w:sz w:val="16"/>
                              <w:szCs w:val="18"/>
                            </w:rPr>
                            <w:t xml:space="preserve"> </w:t>
                          </w:r>
                          <w:r>
                            <w:rPr>
                              <w:sz w:val="16"/>
                              <w:szCs w:val="18"/>
                            </w:rPr>
                            <w:fldChar w:fldCharType="begin"/>
                          </w:r>
                          <w:r>
                            <w:rPr>
                              <w:sz w:val="16"/>
                              <w:szCs w:val="18"/>
                            </w:rPr>
                            <w:instrText xml:space="preserve"> PAGE  \* Arabic  \* MERGEFORMAT </w:instrText>
                          </w:r>
                          <w:r>
                            <w:rPr>
                              <w:sz w:val="16"/>
                              <w:szCs w:val="18"/>
                            </w:rPr>
                            <w:fldChar w:fldCharType="separate"/>
                          </w:r>
                          <w:r>
                            <w:rPr>
                              <w:noProof/>
                              <w:sz w:val="16"/>
                              <w:szCs w:val="18"/>
                            </w:rPr>
                            <w:t>9</w:t>
                          </w:r>
                          <w:r>
                            <w:rPr>
                              <w:sz w:val="16"/>
                              <w:szCs w:val="18"/>
                            </w:rPr>
                            <w:fldChar w:fldCharType="end"/>
                          </w:r>
                          <w:r>
                            <w:rPr>
                              <w:sz w:val="16"/>
                              <w:szCs w:val="18"/>
                            </w:rPr>
                            <w:t xml:space="preserve"> van </w:t>
                          </w:r>
                          <w:r>
                            <w:rPr>
                              <w:sz w:val="16"/>
                              <w:szCs w:val="18"/>
                            </w:rPr>
                            <w:fldChar w:fldCharType="begin"/>
                          </w:r>
                          <w:r>
                            <w:rPr>
                              <w:sz w:val="16"/>
                              <w:szCs w:val="18"/>
                            </w:rPr>
                            <w:instrText xml:space="preserve"> NUMPAGES  \* Arabic  \* MERGEFORMAT </w:instrText>
                          </w:r>
                          <w:r>
                            <w:rPr>
                              <w:sz w:val="16"/>
                              <w:szCs w:val="18"/>
                            </w:rPr>
                            <w:fldChar w:fldCharType="separate"/>
                          </w:r>
                          <w:r>
                            <w:rPr>
                              <w:noProof/>
                              <w:sz w:val="16"/>
                              <w:szCs w:val="18"/>
                            </w:rPr>
                            <w:t>9</w:t>
                          </w:r>
                          <w:r>
                            <w:rPr>
                              <w:sz w:val="16"/>
                              <w:szCs w:val="18"/>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kstvak 5" o:spid="_x0000_s2051" type="#_x0000_t202" style="width:127.56pt;height:21.26pt;margin-top:797.2pt;margin-left:0;mso-height-percent:0;mso-height-relative:margin;mso-position-horizontal:right;mso-position-horizontal-relative:margin;mso-position-vertical-relative:page;mso-width-percent:0;mso-width-relative:margin;mso-wrap-distance-bottom:0;mso-wrap-distance-left:9pt;mso-wrap-distance-right:9pt;mso-wrap-distance-top:0;position:absolute;v-text-anchor:top;z-index:251661312" filled="f" fillcolor="this" stroked="f" strokeweight="0.5pt">
              <v:textbox inset="0,0,0,0">
                <w:txbxContent>
                  <w:p w:rsidR="00917FF9" w:rsidRPr="00D5207B" w:rsidP="00917FF9" w14:paraId="3863FFC3" w14:textId="77777777">
                    <w:pPr>
                      <w:spacing w:line="240" w:lineRule="auto"/>
                      <w:jc w:val="right"/>
                      <w:rPr>
                        <w:sz w:val="16"/>
                        <w:szCs w:val="18"/>
                      </w:rPr>
                    </w:pPr>
                    <w:r w:rsidRPr="00D5207B">
                      <w:rPr>
                        <w:sz w:val="16"/>
                        <w:szCs w:val="18"/>
                      </w:rPr>
                      <w:t>pagina</w:t>
                    </w:r>
                    <w:r>
                      <w:rPr>
                        <w:sz w:val="16"/>
                        <w:szCs w:val="18"/>
                      </w:rPr>
                      <w:t xml:space="preserve"> </w:t>
                    </w:r>
                    <w:r>
                      <w:rPr>
                        <w:sz w:val="16"/>
                        <w:szCs w:val="18"/>
                      </w:rPr>
                      <w:fldChar w:fldCharType="begin"/>
                    </w:r>
                    <w:r>
                      <w:rPr>
                        <w:sz w:val="16"/>
                        <w:szCs w:val="18"/>
                      </w:rPr>
                      <w:instrText xml:space="preserve"> PAGE  \* Arabic  \* MERGEFORMAT </w:instrText>
                    </w:r>
                    <w:r>
                      <w:rPr>
                        <w:sz w:val="16"/>
                        <w:szCs w:val="18"/>
                      </w:rPr>
                      <w:fldChar w:fldCharType="separate"/>
                    </w:r>
                    <w:r>
                      <w:rPr>
                        <w:noProof/>
                        <w:sz w:val="16"/>
                        <w:szCs w:val="18"/>
                      </w:rPr>
                      <w:t>9</w:t>
                    </w:r>
                    <w:r>
                      <w:rPr>
                        <w:sz w:val="16"/>
                        <w:szCs w:val="18"/>
                      </w:rPr>
                      <w:fldChar w:fldCharType="end"/>
                    </w:r>
                    <w:r>
                      <w:rPr>
                        <w:sz w:val="16"/>
                        <w:szCs w:val="18"/>
                      </w:rPr>
                      <w:t xml:space="preserve"> van </w:t>
                    </w:r>
                    <w:r>
                      <w:rPr>
                        <w:sz w:val="16"/>
                        <w:szCs w:val="18"/>
                      </w:rPr>
                      <w:fldChar w:fldCharType="begin"/>
                    </w:r>
                    <w:r>
                      <w:rPr>
                        <w:sz w:val="16"/>
                        <w:szCs w:val="18"/>
                      </w:rPr>
                      <w:instrText xml:space="preserve"> NUMPAGES  \* Arabic  \* MERGEFORMAT </w:instrText>
                    </w:r>
                    <w:r>
                      <w:rPr>
                        <w:sz w:val="16"/>
                        <w:szCs w:val="18"/>
                      </w:rPr>
                      <w:fldChar w:fldCharType="separate"/>
                    </w:r>
                    <w:r>
                      <w:rPr>
                        <w:noProof/>
                        <w:sz w:val="16"/>
                        <w:szCs w:val="18"/>
                      </w:rPr>
                      <w:t>9</w:t>
                    </w:r>
                    <w:r>
                      <w:rPr>
                        <w:sz w:val="16"/>
                        <w:szCs w:val="18"/>
                      </w:rPr>
                      <w:fldChar w:fldCharType="end"/>
                    </w:r>
                  </w:p>
                </w:txbxContent>
              </v:textbox>
              <w10:wrap anchorx="margin"/>
            </v:shape>
          </w:pict>
        </mc:Fallback>
      </mc:AlternateContent>
    </w:r>
    <w:r>
      <w:rPr>
        <w:noProof/>
      </w:rPr>
      <mc:AlternateContent>
        <mc:Choice Requires="wps">
          <w:drawing>
            <wp:anchor distT="0" distB="0" distL="114300" distR="114300" simplePos="0" relativeHeight="251656704" behindDoc="0" locked="0" layoutInCell="1" allowOverlap="1" wp14:anchorId="611D073C" wp14:editId="31AB6DA7">
              <wp:simplePos x="0" y="0"/>
              <wp:positionH relativeFrom="page">
                <wp:posOffset>540385</wp:posOffset>
              </wp:positionH>
              <wp:positionV relativeFrom="page">
                <wp:posOffset>10124440</wp:posOffset>
              </wp:positionV>
              <wp:extent cx="4859020" cy="269875"/>
              <wp:effectExtent l="0" t="0" r="0" b="0"/>
              <wp:wrapNone/>
              <wp:docPr id="3" name="Tekstvak 3"/>
              <wp:cNvGraphicFramePr/>
              <a:graphic xmlns:a="http://schemas.openxmlformats.org/drawingml/2006/main">
                <a:graphicData uri="http://schemas.microsoft.com/office/word/2010/wordprocessingShape">
                  <wps:wsp>
                    <wps:cNvSpPr txBox="1"/>
                    <wps:spPr>
                      <a:xfrm>
                        <a:off x="0" y="0"/>
                        <a:ext cx="4859020" cy="269875"/>
                      </a:xfrm>
                      <a:prstGeom prst="rect">
                        <a:avLst/>
                      </a:prstGeom>
                      <a:noFill/>
                      <a:ln w="6350">
                        <a:noFill/>
                      </a:ln>
                    </wps:spPr>
                    <wps:txbx>
                      <w:txbxContent>
                        <w:p w14:paraId="5E2B1616" w14:textId="63AC51C8" w:rsidR="00917FF9" w:rsidRPr="00D5207B" w:rsidRDefault="00000000" w:rsidP="00917FF9">
                          <w:pPr>
                            <w:spacing w:line="240" w:lineRule="auto"/>
                            <w:rPr>
                              <w:sz w:val="16"/>
                              <w:szCs w:val="18"/>
                            </w:rPr>
                          </w:pPr>
                          <w:r>
                            <w:rPr>
                              <w:sz w:val="16"/>
                              <w:szCs w:val="18"/>
                            </w:rPr>
                            <w:fldChar w:fldCharType="begin"/>
                          </w:r>
                          <w:r>
                            <w:rPr>
                              <w:sz w:val="16"/>
                              <w:szCs w:val="18"/>
                            </w:rPr>
                            <w:instrText xml:space="preserve"> STYLEREF  G_Titel_1  \* MERGEFORMAT </w:instrText>
                          </w:r>
                          <w:r>
                            <w:rPr>
                              <w:sz w:val="16"/>
                              <w:szCs w:val="18"/>
                            </w:rPr>
                            <w:fldChar w:fldCharType="separate"/>
                          </w:r>
                          <w:r w:rsidR="00E75507">
                            <w:rPr>
                              <w:noProof/>
                              <w:sz w:val="16"/>
                              <w:szCs w:val="18"/>
                            </w:rPr>
                            <w:t>Participatie - gemeentelijke adviesraad voor [NAAM] - vaststellen statuten</w:t>
                          </w:r>
                          <w:r>
                            <w:rPr>
                              <w:sz w:val="16"/>
                              <w:szCs w:val="18"/>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w14:anchorId="611D073C" id="_x0000_t202" coordsize="21600,21600" o:spt="202" path="m,l,21600r21600,l21600,xe">
              <v:stroke joinstyle="miter"/>
              <v:path gradientshapeok="t" o:connecttype="rect"/>
            </v:shapetype>
            <v:shape id="Tekstvak 3" o:spid="_x0000_s1027" type="#_x0000_t202" style="position:absolute;margin-left:42.55pt;margin-top:797.2pt;width:382.6pt;height:21.2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" filled="f" stroked="f" strokeweight=".5pt">
              <v:textbox inset="0,0,0,0">
                <w:txbxContent>
                  <w:p w14:paraId="5E2B1616" w14:textId="63AC51C8" w:rsidR="00917FF9" w:rsidRPr="00D5207B" w:rsidRDefault="00000000" w:rsidP="00917FF9">
                    <w:pPr>
                      <w:spacing w:line="240" w:lineRule="auto"/>
                      <w:rPr>
                        <w:sz w:val="16"/>
                        <w:szCs w:val="18"/>
                      </w:rPr>
                    </w:pPr>
                    <w:r>
                      <w:rPr>
                        <w:sz w:val="16"/>
                        <w:szCs w:val="18"/>
                      </w:rPr>
                      <w:fldChar w:fldCharType="begin"/>
                    </w:r>
                    <w:r>
                      <w:rPr>
                        <w:sz w:val="16"/>
                        <w:szCs w:val="18"/>
                      </w:rPr>
                      <w:instrText xml:space="preserve"> STYLEREF  G_Titel_1  \* MERGEFORMAT </w:instrText>
                    </w:r>
                    <w:r>
                      <w:rPr>
                        <w:sz w:val="16"/>
                        <w:szCs w:val="18"/>
                      </w:rPr>
                      <w:fldChar w:fldCharType="separate"/>
                    </w:r>
                    <w:r w:rsidR="00E75507">
                      <w:rPr>
                        <w:noProof/>
                        <w:sz w:val="16"/>
                        <w:szCs w:val="18"/>
                      </w:rPr>
                      <w:t>Participatie - gemeentelijke adviesraad voor [NAAM] - vaststellen statuten</w:t>
                    </w:r>
                    <w:r>
                      <w:rPr>
                        <w:sz w:val="16"/>
                        <w:szCs w:val="18"/>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68DD7" w14:textId="77777777" w:rsidR="002713BA" w:rsidRDefault="002713BA">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97C9F" w14:textId="77777777" w:rsidR="009901E3" w:rsidRDefault="009901E3">
      <w:pPr>
        <w:spacing w:line="240" w:lineRule="auto"/>
      </w:pPr>
      <w:r>
        <w:separator/>
      </w:r>
    </w:p>
  </w:footnote>
  <w:footnote w:type="continuationSeparator" w:id="0">
    <w:p w14:paraId="27097E4C" w14:textId="77777777" w:rsidR="009901E3" w:rsidRDefault="009901E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B3F2C" w14:textId="77777777" w:rsidR="002713BA" w:rsidRDefault="00000000">
    <w:pPr>
      <w:pStyle w:val="Koptekst"/>
    </w:pPr>
    <w:r>
      <w:rPr>
        <w:noProof/>
      </w:rPr>
      <w:pict w14:anchorId="415A834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61514547" o:spid="_x0000_s3073" type="#_x0000_t136" style="position:absolute;margin-left:0;margin-top:0;width:530.5pt;height:198.9pt;rotation:315;z-index:-251656704;mso-position-horizontal:center;mso-position-horizontal-relative:margin;mso-position-vertical:center;mso-position-vertical-relative:margin" o:allowincell="f" fillcolor="silver" stroked="f">
          <v:fill opacity=".5"/>
          <v:textpath style="font-family:&quot;FreightSansProBook-Regular&quot;;font-size:1pt" string="ONTWERP"/>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D462C" w14:textId="77777777" w:rsidR="00FF004B" w:rsidRDefault="00000000">
    <w:pPr>
      <w:pStyle w:val="Koptekst"/>
    </w:pPr>
    <w:r>
      <w:rPr>
        <w:noProof/>
      </w:rPr>
      <w:pict w14:anchorId="486C4D9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61514548" o:spid="_x0000_s3074" type="#_x0000_t136" style="position:absolute;margin-left:0;margin-top:0;width:530.5pt;height:198.9pt;rotation:315;z-index:-251655680;mso-position-horizontal:center;mso-position-horizontal-relative:margin;mso-position-vertical:center;mso-position-vertical-relative:margin" o:allowincell="f" fillcolor="silver" stroked="f">
          <v:fill opacity=".5"/>
          <v:textpath style="font-family:&quot;FreightSansProBook-Regular&quot;;font-size:1pt" string="ONTWERP"/>
          <w10:wrap anchorx="margin" anchory="margin"/>
        </v:shape>
      </w:pict>
    </w:r>
    <w:r>
      <w:rPr>
        <w:noProof/>
      </w:rPr>
      <w:drawing>
        <wp:anchor distT="0" distB="0" distL="114300" distR="114300" simplePos="0" relativeHeight="251654656" behindDoc="1" locked="0" layoutInCell="1" allowOverlap="1" wp14:anchorId="7DEA2053" wp14:editId="19E71B5F">
          <wp:simplePos x="0" y="0"/>
          <wp:positionH relativeFrom="page">
            <wp:align>left</wp:align>
          </wp:positionH>
          <wp:positionV relativeFrom="page">
            <wp:align>top</wp:align>
          </wp:positionV>
          <wp:extent cx="4312440" cy="1620000"/>
          <wp:effectExtent l="0" t="0" r="0" b="0"/>
          <wp:wrapNone/>
          <wp:docPr id="20" name="Afbeelding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Afbeelding 6"/>
                  <pic:cNvPicPr/>
                </pic:nvPicPr>
                <pic:blipFill>
                  <a:blip r:embed="rId1">
                    <a:extLst>
                      <a:ext uri="{28A0092B-C50C-407E-A947-70E740481C1C}">
                        <a14:useLocalDpi xmlns:a14="http://schemas.microsoft.com/office/drawing/2010/main" val="0"/>
                      </a:ext>
                    </a:extLst>
                  </a:blip>
                  <a:stretch>
                    <a:fillRect/>
                  </a:stretch>
                </pic:blipFill>
                <pic:spPr>
                  <a:xfrm>
                    <a:off x="0" y="0"/>
                    <a:ext cx="4312440" cy="1620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D00853" w14:textId="77777777" w:rsidR="002713BA" w:rsidRDefault="00000000">
    <w:pPr>
      <w:pStyle w:val="Koptekst"/>
    </w:pPr>
    <w:r>
      <w:rPr>
        <w:noProof/>
      </w:rPr>
      <w:pict w14:anchorId="189A65E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61514546" o:spid="_x0000_s3077" type="#_x0000_t136" style="position:absolute;margin-left:0;margin-top:0;width:530.5pt;height:198.9pt;rotation:315;z-index:-251657728;mso-position-horizontal:center;mso-position-horizontal-relative:margin;mso-position-vertical:center;mso-position-vertical-relative:margin" o:allowincell="f" fillcolor="silver" stroked="f">
          <v:fill opacity=".5"/>
          <v:textpath style="font-family:&quot;FreightSansProBook-Regular&quot;;font-size:1pt" string="ONTWERP"/>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B585B8E"/>
    <w:lvl w:ilvl="0">
      <w:start w:val="1"/>
      <w:numFmt w:val="decimal"/>
      <w:lvlText w:val="%1."/>
      <w:lvlJc w:val="left"/>
      <w:pPr>
        <w:tabs>
          <w:tab w:val="num" w:pos="1492"/>
        </w:tabs>
        <w:ind w:left="1492" w:hanging="360"/>
      </w:pPr>
    </w:lvl>
  </w:abstractNum>
  <w:abstractNum w:abstractNumId="1" w15:restartNumberingAfterBreak="1">
    <w:nsid w:val="FFFFFF7D"/>
    <w:multiLevelType w:val="singleLevel"/>
    <w:tmpl w:val="DE1C9636"/>
    <w:lvl w:ilvl="0">
      <w:start w:val="1"/>
      <w:numFmt w:val="decimal"/>
      <w:lvlText w:val="%1."/>
      <w:lvlJc w:val="left"/>
      <w:pPr>
        <w:tabs>
          <w:tab w:val="num" w:pos="1209"/>
        </w:tabs>
        <w:ind w:left="1209" w:hanging="360"/>
      </w:pPr>
    </w:lvl>
  </w:abstractNum>
  <w:abstractNum w:abstractNumId="2" w15:restartNumberingAfterBreak="1">
    <w:nsid w:val="FFFFFF7E"/>
    <w:multiLevelType w:val="singleLevel"/>
    <w:tmpl w:val="116CB2A6"/>
    <w:lvl w:ilvl="0">
      <w:start w:val="1"/>
      <w:numFmt w:val="decimal"/>
      <w:lvlText w:val="%1."/>
      <w:lvlJc w:val="left"/>
      <w:pPr>
        <w:tabs>
          <w:tab w:val="num" w:pos="926"/>
        </w:tabs>
        <w:ind w:left="926" w:hanging="360"/>
      </w:pPr>
    </w:lvl>
  </w:abstractNum>
  <w:abstractNum w:abstractNumId="3" w15:restartNumberingAfterBreak="1">
    <w:nsid w:val="FFFFFF7F"/>
    <w:multiLevelType w:val="singleLevel"/>
    <w:tmpl w:val="B2AC1EF8"/>
    <w:lvl w:ilvl="0">
      <w:start w:val="1"/>
      <w:numFmt w:val="decimal"/>
      <w:lvlText w:val="%1."/>
      <w:lvlJc w:val="left"/>
      <w:pPr>
        <w:tabs>
          <w:tab w:val="num" w:pos="643"/>
        </w:tabs>
        <w:ind w:left="643" w:hanging="360"/>
      </w:pPr>
    </w:lvl>
  </w:abstractNum>
  <w:abstractNum w:abstractNumId="4" w15:restartNumberingAfterBreak="1">
    <w:nsid w:val="FFFFFF80"/>
    <w:multiLevelType w:val="singleLevel"/>
    <w:tmpl w:val="8CECC9C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19B245D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508C7944"/>
    <w:lvl w:ilvl="0">
      <w:start w:val="1"/>
      <w:numFmt w:val="bullet"/>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7E90BCD8"/>
    <w:lvl w:ilvl="0">
      <w:start w:val="1"/>
      <w:numFmt w:val="bullet"/>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DE34327E"/>
    <w:lvl w:ilvl="0">
      <w:start w:val="1"/>
      <w:numFmt w:val="decimal"/>
      <w:lvlText w:val="%1."/>
      <w:lvlJc w:val="left"/>
      <w:pPr>
        <w:tabs>
          <w:tab w:val="num" w:pos="360"/>
        </w:tabs>
        <w:ind w:left="360" w:hanging="360"/>
      </w:pPr>
    </w:lvl>
  </w:abstractNum>
  <w:abstractNum w:abstractNumId="9" w15:restartNumberingAfterBreak="1">
    <w:nsid w:val="FFFFFF89"/>
    <w:multiLevelType w:val="singleLevel"/>
    <w:tmpl w:val="8346A25E"/>
    <w:lvl w:ilvl="0">
      <w:start w:val="1"/>
      <w:numFmt w:val="bullet"/>
      <w:lvlText w:val=""/>
      <w:lvlJc w:val="left"/>
      <w:pPr>
        <w:tabs>
          <w:tab w:val="num" w:pos="360"/>
        </w:tabs>
        <w:ind w:left="360" w:hanging="360"/>
      </w:pPr>
      <w:rPr>
        <w:rFonts w:ascii="Symbol" w:hAnsi="Symbol" w:hint="default"/>
      </w:rPr>
    </w:lvl>
  </w:abstractNum>
  <w:abstractNum w:abstractNumId="10" w15:restartNumberingAfterBreak="1">
    <w:nsid w:val="119839F6"/>
    <w:multiLevelType w:val="multilevel"/>
    <w:tmpl w:val="0798CAB0"/>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1">
    <w:nsid w:val="13572777"/>
    <w:multiLevelType w:val="hybridMultilevel"/>
    <w:tmpl w:val="9E5820F6"/>
    <w:lvl w:ilvl="0" w:tplc="3C40AC0C">
      <w:start w:val="1"/>
      <w:numFmt w:val="decimal"/>
      <w:lvlText w:val="%1."/>
      <w:lvlJc w:val="left"/>
      <w:pPr>
        <w:ind w:left="720" w:hanging="360"/>
      </w:pPr>
    </w:lvl>
    <w:lvl w:ilvl="1" w:tplc="D0DE7A28" w:tentative="1">
      <w:start w:val="1"/>
      <w:numFmt w:val="lowerLetter"/>
      <w:lvlText w:val="%2."/>
      <w:lvlJc w:val="left"/>
      <w:pPr>
        <w:ind w:left="1440" w:hanging="360"/>
      </w:pPr>
    </w:lvl>
    <w:lvl w:ilvl="2" w:tplc="CE3674FE" w:tentative="1">
      <w:start w:val="1"/>
      <w:numFmt w:val="lowerRoman"/>
      <w:lvlText w:val="%3."/>
      <w:lvlJc w:val="right"/>
      <w:pPr>
        <w:ind w:left="2160" w:hanging="180"/>
      </w:pPr>
    </w:lvl>
    <w:lvl w:ilvl="3" w:tplc="97AA02E6" w:tentative="1">
      <w:start w:val="1"/>
      <w:numFmt w:val="decimal"/>
      <w:lvlText w:val="%4."/>
      <w:lvlJc w:val="left"/>
      <w:pPr>
        <w:ind w:left="2880" w:hanging="360"/>
      </w:pPr>
    </w:lvl>
    <w:lvl w:ilvl="4" w:tplc="899CB65E" w:tentative="1">
      <w:start w:val="1"/>
      <w:numFmt w:val="lowerLetter"/>
      <w:lvlText w:val="%5."/>
      <w:lvlJc w:val="left"/>
      <w:pPr>
        <w:ind w:left="3600" w:hanging="360"/>
      </w:pPr>
    </w:lvl>
    <w:lvl w:ilvl="5" w:tplc="CC0090C6" w:tentative="1">
      <w:start w:val="1"/>
      <w:numFmt w:val="lowerRoman"/>
      <w:lvlText w:val="%6."/>
      <w:lvlJc w:val="right"/>
      <w:pPr>
        <w:ind w:left="4320" w:hanging="180"/>
      </w:pPr>
    </w:lvl>
    <w:lvl w:ilvl="6" w:tplc="828CB712" w:tentative="1">
      <w:start w:val="1"/>
      <w:numFmt w:val="decimal"/>
      <w:lvlText w:val="%7."/>
      <w:lvlJc w:val="left"/>
      <w:pPr>
        <w:ind w:left="5040" w:hanging="360"/>
      </w:pPr>
    </w:lvl>
    <w:lvl w:ilvl="7" w:tplc="B3A66D50" w:tentative="1">
      <w:start w:val="1"/>
      <w:numFmt w:val="lowerLetter"/>
      <w:lvlText w:val="%8."/>
      <w:lvlJc w:val="left"/>
      <w:pPr>
        <w:ind w:left="5760" w:hanging="360"/>
      </w:pPr>
    </w:lvl>
    <w:lvl w:ilvl="8" w:tplc="11007326" w:tentative="1">
      <w:start w:val="1"/>
      <w:numFmt w:val="lowerRoman"/>
      <w:lvlText w:val="%9."/>
      <w:lvlJc w:val="right"/>
      <w:pPr>
        <w:ind w:left="6480" w:hanging="180"/>
      </w:pPr>
    </w:lvl>
  </w:abstractNum>
  <w:abstractNum w:abstractNumId="12" w15:restartNumberingAfterBreak="1">
    <w:nsid w:val="5455120C"/>
    <w:multiLevelType w:val="hybridMultilevel"/>
    <w:tmpl w:val="15D4EA26"/>
    <w:lvl w:ilvl="0" w:tplc="11EA84E4">
      <w:start w:val="1"/>
      <w:numFmt w:val="bullet"/>
      <w:pStyle w:val="AgendapuntTitel"/>
      <w:lvlText w:val="o"/>
      <w:lvlJc w:val="left"/>
      <w:pPr>
        <w:ind w:left="360" w:hanging="360"/>
      </w:pPr>
      <w:rPr>
        <w:rFonts w:ascii="Courier New" w:hAnsi="Courier New" w:cs="Courier New" w:hint="default"/>
        <w:spacing w:val="-36"/>
        <w:w w:val="100"/>
        <w:position w:val="0"/>
        <w14:numForm w14:val="lining"/>
      </w:rPr>
    </w:lvl>
    <w:lvl w:ilvl="1" w:tplc="8EDC36D8" w:tentative="1">
      <w:start w:val="1"/>
      <w:numFmt w:val="lowerLetter"/>
      <w:lvlText w:val="%2."/>
      <w:lvlJc w:val="left"/>
      <w:pPr>
        <w:ind w:left="1440" w:hanging="360"/>
      </w:pPr>
    </w:lvl>
    <w:lvl w:ilvl="2" w:tplc="5AD06A4E" w:tentative="1">
      <w:start w:val="1"/>
      <w:numFmt w:val="lowerRoman"/>
      <w:lvlText w:val="%3."/>
      <w:lvlJc w:val="right"/>
      <w:pPr>
        <w:ind w:left="2160" w:hanging="180"/>
      </w:pPr>
    </w:lvl>
    <w:lvl w:ilvl="3" w:tplc="938ABCC8" w:tentative="1">
      <w:start w:val="1"/>
      <w:numFmt w:val="decimal"/>
      <w:lvlText w:val="%4."/>
      <w:lvlJc w:val="left"/>
      <w:pPr>
        <w:ind w:left="2880" w:hanging="360"/>
      </w:pPr>
    </w:lvl>
    <w:lvl w:ilvl="4" w:tplc="C6E25B26" w:tentative="1">
      <w:start w:val="1"/>
      <w:numFmt w:val="lowerLetter"/>
      <w:lvlText w:val="%5."/>
      <w:lvlJc w:val="left"/>
      <w:pPr>
        <w:ind w:left="3600" w:hanging="360"/>
      </w:pPr>
    </w:lvl>
    <w:lvl w:ilvl="5" w:tplc="1E4E1116" w:tentative="1">
      <w:start w:val="1"/>
      <w:numFmt w:val="lowerRoman"/>
      <w:lvlText w:val="%6."/>
      <w:lvlJc w:val="right"/>
      <w:pPr>
        <w:ind w:left="4320" w:hanging="180"/>
      </w:pPr>
    </w:lvl>
    <w:lvl w:ilvl="6" w:tplc="DEF8802A" w:tentative="1">
      <w:start w:val="1"/>
      <w:numFmt w:val="decimal"/>
      <w:lvlText w:val="%7."/>
      <w:lvlJc w:val="left"/>
      <w:pPr>
        <w:ind w:left="5040" w:hanging="360"/>
      </w:pPr>
    </w:lvl>
    <w:lvl w:ilvl="7" w:tplc="721C1C2A" w:tentative="1">
      <w:start w:val="1"/>
      <w:numFmt w:val="lowerLetter"/>
      <w:lvlText w:val="%8."/>
      <w:lvlJc w:val="left"/>
      <w:pPr>
        <w:ind w:left="5760" w:hanging="360"/>
      </w:pPr>
    </w:lvl>
    <w:lvl w:ilvl="8" w:tplc="CAFCB09E" w:tentative="1">
      <w:start w:val="1"/>
      <w:numFmt w:val="lowerRoman"/>
      <w:lvlText w:val="%9."/>
      <w:lvlJc w:val="right"/>
      <w:pPr>
        <w:ind w:left="6480" w:hanging="180"/>
      </w:pPr>
    </w:lvl>
  </w:abstractNum>
  <w:abstractNum w:abstractNumId="13" w15:restartNumberingAfterBreak="1">
    <w:nsid w:val="7A056B2B"/>
    <w:multiLevelType w:val="hybridMultilevel"/>
    <w:tmpl w:val="F6C0D4A0"/>
    <w:lvl w:ilvl="0" w:tplc="3262556C">
      <w:start w:val="1"/>
      <w:numFmt w:val="bullet"/>
      <w:pStyle w:val="GOpsomming"/>
      <w:lvlText w:val=""/>
      <w:lvlJc w:val="left"/>
      <w:pPr>
        <w:ind w:left="720" w:hanging="360"/>
      </w:pPr>
      <w:rPr>
        <w:rFonts w:ascii="Symbol" w:hAnsi="Symbol" w:hint="default"/>
      </w:rPr>
    </w:lvl>
    <w:lvl w:ilvl="1" w:tplc="892A8F68" w:tentative="1">
      <w:start w:val="1"/>
      <w:numFmt w:val="bullet"/>
      <w:lvlText w:val="o"/>
      <w:lvlJc w:val="left"/>
      <w:pPr>
        <w:ind w:left="1440" w:hanging="360"/>
      </w:pPr>
      <w:rPr>
        <w:rFonts w:ascii="Courier New" w:hAnsi="Courier New" w:cs="Courier New" w:hint="default"/>
      </w:rPr>
    </w:lvl>
    <w:lvl w:ilvl="2" w:tplc="363A981C" w:tentative="1">
      <w:start w:val="1"/>
      <w:numFmt w:val="bullet"/>
      <w:lvlText w:val=""/>
      <w:lvlJc w:val="left"/>
      <w:pPr>
        <w:ind w:left="2160" w:hanging="360"/>
      </w:pPr>
      <w:rPr>
        <w:rFonts w:ascii="Wingdings" w:hAnsi="Wingdings" w:hint="default"/>
      </w:rPr>
    </w:lvl>
    <w:lvl w:ilvl="3" w:tplc="0A524B48" w:tentative="1">
      <w:start w:val="1"/>
      <w:numFmt w:val="bullet"/>
      <w:lvlText w:val=""/>
      <w:lvlJc w:val="left"/>
      <w:pPr>
        <w:ind w:left="2880" w:hanging="360"/>
      </w:pPr>
      <w:rPr>
        <w:rFonts w:ascii="Symbol" w:hAnsi="Symbol" w:hint="default"/>
      </w:rPr>
    </w:lvl>
    <w:lvl w:ilvl="4" w:tplc="A0C8993A" w:tentative="1">
      <w:start w:val="1"/>
      <w:numFmt w:val="bullet"/>
      <w:lvlText w:val="o"/>
      <w:lvlJc w:val="left"/>
      <w:pPr>
        <w:ind w:left="3600" w:hanging="360"/>
      </w:pPr>
      <w:rPr>
        <w:rFonts w:ascii="Courier New" w:hAnsi="Courier New" w:cs="Courier New" w:hint="default"/>
      </w:rPr>
    </w:lvl>
    <w:lvl w:ilvl="5" w:tplc="E2D00144" w:tentative="1">
      <w:start w:val="1"/>
      <w:numFmt w:val="bullet"/>
      <w:lvlText w:val=""/>
      <w:lvlJc w:val="left"/>
      <w:pPr>
        <w:ind w:left="4320" w:hanging="360"/>
      </w:pPr>
      <w:rPr>
        <w:rFonts w:ascii="Wingdings" w:hAnsi="Wingdings" w:hint="default"/>
      </w:rPr>
    </w:lvl>
    <w:lvl w:ilvl="6" w:tplc="D584C61E" w:tentative="1">
      <w:start w:val="1"/>
      <w:numFmt w:val="bullet"/>
      <w:lvlText w:val=""/>
      <w:lvlJc w:val="left"/>
      <w:pPr>
        <w:ind w:left="5040" w:hanging="360"/>
      </w:pPr>
      <w:rPr>
        <w:rFonts w:ascii="Symbol" w:hAnsi="Symbol" w:hint="default"/>
      </w:rPr>
    </w:lvl>
    <w:lvl w:ilvl="7" w:tplc="ECDEC01E" w:tentative="1">
      <w:start w:val="1"/>
      <w:numFmt w:val="bullet"/>
      <w:lvlText w:val="o"/>
      <w:lvlJc w:val="left"/>
      <w:pPr>
        <w:ind w:left="5760" w:hanging="360"/>
      </w:pPr>
      <w:rPr>
        <w:rFonts w:ascii="Courier New" w:hAnsi="Courier New" w:cs="Courier New" w:hint="default"/>
      </w:rPr>
    </w:lvl>
    <w:lvl w:ilvl="8" w:tplc="DD7A2E02" w:tentative="1">
      <w:start w:val="1"/>
      <w:numFmt w:val="bullet"/>
      <w:lvlText w:val=""/>
      <w:lvlJc w:val="left"/>
      <w:pPr>
        <w:ind w:left="6480" w:hanging="360"/>
      </w:pPr>
      <w:rPr>
        <w:rFonts w:ascii="Wingdings" w:hAnsi="Wingdings" w:hint="default"/>
      </w:rPr>
    </w:lvl>
  </w:abstractNum>
  <w:abstractNum w:abstractNumId="14" w15:restartNumberingAfterBreak="1">
    <w:nsid w:val="7A056B2C"/>
    <w:multiLevelType w:val="hybridMultilevel"/>
    <w:tmpl w:val="7A056B2C"/>
    <w:lvl w:ilvl="0" w:tplc="CBB2200E">
      <w:start w:val="1"/>
      <w:numFmt w:val="bullet"/>
      <w:lvlText w:val=""/>
      <w:lvlJc w:val="left"/>
      <w:pPr>
        <w:ind w:left="720" w:hanging="360"/>
      </w:pPr>
      <w:rPr>
        <w:rFonts w:ascii="Symbol" w:hAnsi="Symbol"/>
      </w:rPr>
    </w:lvl>
    <w:lvl w:ilvl="1" w:tplc="3756596C">
      <w:start w:val="1"/>
      <w:numFmt w:val="bullet"/>
      <w:lvlText w:val="o"/>
      <w:lvlJc w:val="left"/>
      <w:pPr>
        <w:tabs>
          <w:tab w:val="num" w:pos="1440"/>
        </w:tabs>
        <w:ind w:left="1440" w:hanging="360"/>
      </w:pPr>
      <w:rPr>
        <w:rFonts w:ascii="Courier New" w:hAnsi="Courier New"/>
      </w:rPr>
    </w:lvl>
    <w:lvl w:ilvl="2" w:tplc="19A072C4">
      <w:start w:val="1"/>
      <w:numFmt w:val="bullet"/>
      <w:lvlText w:val=""/>
      <w:lvlJc w:val="left"/>
      <w:pPr>
        <w:tabs>
          <w:tab w:val="num" w:pos="2160"/>
        </w:tabs>
        <w:ind w:left="2160" w:hanging="360"/>
      </w:pPr>
      <w:rPr>
        <w:rFonts w:ascii="Wingdings" w:hAnsi="Wingdings"/>
      </w:rPr>
    </w:lvl>
    <w:lvl w:ilvl="3" w:tplc="557E4376">
      <w:start w:val="1"/>
      <w:numFmt w:val="bullet"/>
      <w:lvlText w:val=""/>
      <w:lvlJc w:val="left"/>
      <w:pPr>
        <w:tabs>
          <w:tab w:val="num" w:pos="2880"/>
        </w:tabs>
        <w:ind w:left="2880" w:hanging="360"/>
      </w:pPr>
      <w:rPr>
        <w:rFonts w:ascii="Symbol" w:hAnsi="Symbol"/>
      </w:rPr>
    </w:lvl>
    <w:lvl w:ilvl="4" w:tplc="890AAEA6">
      <w:start w:val="1"/>
      <w:numFmt w:val="bullet"/>
      <w:lvlText w:val="o"/>
      <w:lvlJc w:val="left"/>
      <w:pPr>
        <w:tabs>
          <w:tab w:val="num" w:pos="3600"/>
        </w:tabs>
        <w:ind w:left="3600" w:hanging="360"/>
      </w:pPr>
      <w:rPr>
        <w:rFonts w:ascii="Courier New" w:hAnsi="Courier New"/>
      </w:rPr>
    </w:lvl>
    <w:lvl w:ilvl="5" w:tplc="BF909976">
      <w:start w:val="1"/>
      <w:numFmt w:val="bullet"/>
      <w:lvlText w:val=""/>
      <w:lvlJc w:val="left"/>
      <w:pPr>
        <w:tabs>
          <w:tab w:val="num" w:pos="4320"/>
        </w:tabs>
        <w:ind w:left="4320" w:hanging="360"/>
      </w:pPr>
      <w:rPr>
        <w:rFonts w:ascii="Wingdings" w:hAnsi="Wingdings"/>
      </w:rPr>
    </w:lvl>
    <w:lvl w:ilvl="6" w:tplc="B45E0928">
      <w:start w:val="1"/>
      <w:numFmt w:val="bullet"/>
      <w:lvlText w:val=""/>
      <w:lvlJc w:val="left"/>
      <w:pPr>
        <w:tabs>
          <w:tab w:val="num" w:pos="5040"/>
        </w:tabs>
        <w:ind w:left="5040" w:hanging="360"/>
      </w:pPr>
      <w:rPr>
        <w:rFonts w:ascii="Symbol" w:hAnsi="Symbol"/>
      </w:rPr>
    </w:lvl>
    <w:lvl w:ilvl="7" w:tplc="907A399C">
      <w:start w:val="1"/>
      <w:numFmt w:val="bullet"/>
      <w:lvlText w:val="o"/>
      <w:lvlJc w:val="left"/>
      <w:pPr>
        <w:tabs>
          <w:tab w:val="num" w:pos="5760"/>
        </w:tabs>
        <w:ind w:left="5760" w:hanging="360"/>
      </w:pPr>
      <w:rPr>
        <w:rFonts w:ascii="Courier New" w:hAnsi="Courier New"/>
      </w:rPr>
    </w:lvl>
    <w:lvl w:ilvl="8" w:tplc="7CF8A3D8">
      <w:start w:val="1"/>
      <w:numFmt w:val="bullet"/>
      <w:lvlText w:val=""/>
      <w:lvlJc w:val="left"/>
      <w:pPr>
        <w:tabs>
          <w:tab w:val="num" w:pos="6480"/>
        </w:tabs>
        <w:ind w:left="6480" w:hanging="360"/>
      </w:pPr>
      <w:rPr>
        <w:rFonts w:ascii="Wingdings" w:hAnsi="Wingdings"/>
      </w:rPr>
    </w:lvl>
  </w:abstractNum>
  <w:abstractNum w:abstractNumId="15" w15:restartNumberingAfterBreak="1">
    <w:nsid w:val="7A056B2D"/>
    <w:multiLevelType w:val="hybridMultilevel"/>
    <w:tmpl w:val="7A056B2D"/>
    <w:lvl w:ilvl="0" w:tplc="1CF43770">
      <w:start w:val="1"/>
      <w:numFmt w:val="bullet"/>
      <w:lvlText w:val=""/>
      <w:lvlJc w:val="left"/>
      <w:pPr>
        <w:ind w:left="720" w:hanging="360"/>
      </w:pPr>
      <w:rPr>
        <w:rFonts w:ascii="Symbol" w:hAnsi="Symbol"/>
      </w:rPr>
    </w:lvl>
    <w:lvl w:ilvl="1" w:tplc="1D8850FC">
      <w:start w:val="1"/>
      <w:numFmt w:val="bullet"/>
      <w:lvlText w:val="o"/>
      <w:lvlJc w:val="left"/>
      <w:pPr>
        <w:tabs>
          <w:tab w:val="num" w:pos="1440"/>
        </w:tabs>
        <w:ind w:left="1440" w:hanging="360"/>
      </w:pPr>
      <w:rPr>
        <w:rFonts w:ascii="Courier New" w:hAnsi="Courier New"/>
      </w:rPr>
    </w:lvl>
    <w:lvl w:ilvl="2" w:tplc="67244FBA">
      <w:start w:val="1"/>
      <w:numFmt w:val="bullet"/>
      <w:lvlText w:val=""/>
      <w:lvlJc w:val="left"/>
      <w:pPr>
        <w:tabs>
          <w:tab w:val="num" w:pos="2160"/>
        </w:tabs>
        <w:ind w:left="2160" w:hanging="360"/>
      </w:pPr>
      <w:rPr>
        <w:rFonts w:ascii="Wingdings" w:hAnsi="Wingdings"/>
      </w:rPr>
    </w:lvl>
    <w:lvl w:ilvl="3" w:tplc="09AEBEAE">
      <w:start w:val="1"/>
      <w:numFmt w:val="bullet"/>
      <w:lvlText w:val=""/>
      <w:lvlJc w:val="left"/>
      <w:pPr>
        <w:tabs>
          <w:tab w:val="num" w:pos="2880"/>
        </w:tabs>
        <w:ind w:left="2880" w:hanging="360"/>
      </w:pPr>
      <w:rPr>
        <w:rFonts w:ascii="Symbol" w:hAnsi="Symbol"/>
      </w:rPr>
    </w:lvl>
    <w:lvl w:ilvl="4" w:tplc="A6FA34C0">
      <w:start w:val="1"/>
      <w:numFmt w:val="bullet"/>
      <w:lvlText w:val="o"/>
      <w:lvlJc w:val="left"/>
      <w:pPr>
        <w:tabs>
          <w:tab w:val="num" w:pos="3600"/>
        </w:tabs>
        <w:ind w:left="3600" w:hanging="360"/>
      </w:pPr>
      <w:rPr>
        <w:rFonts w:ascii="Courier New" w:hAnsi="Courier New"/>
      </w:rPr>
    </w:lvl>
    <w:lvl w:ilvl="5" w:tplc="F65CE6C6">
      <w:start w:val="1"/>
      <w:numFmt w:val="bullet"/>
      <w:lvlText w:val=""/>
      <w:lvlJc w:val="left"/>
      <w:pPr>
        <w:tabs>
          <w:tab w:val="num" w:pos="4320"/>
        </w:tabs>
        <w:ind w:left="4320" w:hanging="360"/>
      </w:pPr>
      <w:rPr>
        <w:rFonts w:ascii="Wingdings" w:hAnsi="Wingdings"/>
      </w:rPr>
    </w:lvl>
    <w:lvl w:ilvl="6" w:tplc="C12C717E">
      <w:start w:val="1"/>
      <w:numFmt w:val="bullet"/>
      <w:lvlText w:val=""/>
      <w:lvlJc w:val="left"/>
      <w:pPr>
        <w:tabs>
          <w:tab w:val="num" w:pos="5040"/>
        </w:tabs>
        <w:ind w:left="5040" w:hanging="360"/>
      </w:pPr>
      <w:rPr>
        <w:rFonts w:ascii="Symbol" w:hAnsi="Symbol"/>
      </w:rPr>
    </w:lvl>
    <w:lvl w:ilvl="7" w:tplc="7D441118">
      <w:start w:val="1"/>
      <w:numFmt w:val="bullet"/>
      <w:lvlText w:val="o"/>
      <w:lvlJc w:val="left"/>
      <w:pPr>
        <w:tabs>
          <w:tab w:val="num" w:pos="5760"/>
        </w:tabs>
        <w:ind w:left="5760" w:hanging="360"/>
      </w:pPr>
      <w:rPr>
        <w:rFonts w:ascii="Courier New" w:hAnsi="Courier New"/>
      </w:rPr>
    </w:lvl>
    <w:lvl w:ilvl="8" w:tplc="041E3EBC">
      <w:start w:val="1"/>
      <w:numFmt w:val="bullet"/>
      <w:lvlText w:val=""/>
      <w:lvlJc w:val="left"/>
      <w:pPr>
        <w:tabs>
          <w:tab w:val="num" w:pos="6480"/>
        </w:tabs>
        <w:ind w:left="6480" w:hanging="360"/>
      </w:pPr>
      <w:rPr>
        <w:rFonts w:ascii="Wingdings" w:hAnsi="Wingdings"/>
      </w:rPr>
    </w:lvl>
  </w:abstractNum>
  <w:abstractNum w:abstractNumId="16" w15:restartNumberingAfterBreak="1">
    <w:nsid w:val="7A056B2E"/>
    <w:multiLevelType w:val="hybridMultilevel"/>
    <w:tmpl w:val="7A056B2E"/>
    <w:lvl w:ilvl="0" w:tplc="A89AC6BC">
      <w:start w:val="1"/>
      <w:numFmt w:val="bullet"/>
      <w:lvlText w:val=""/>
      <w:lvlJc w:val="left"/>
      <w:pPr>
        <w:ind w:left="720" w:hanging="360"/>
      </w:pPr>
      <w:rPr>
        <w:rFonts w:ascii="Symbol" w:hAnsi="Symbol"/>
      </w:rPr>
    </w:lvl>
    <w:lvl w:ilvl="1" w:tplc="BD0E5E06">
      <w:start w:val="1"/>
      <w:numFmt w:val="bullet"/>
      <w:lvlText w:val="o"/>
      <w:lvlJc w:val="left"/>
      <w:pPr>
        <w:ind w:left="1440" w:hanging="360"/>
      </w:pPr>
      <w:rPr>
        <w:rFonts w:ascii="Courier New" w:hAnsi="Courier New"/>
      </w:rPr>
    </w:lvl>
    <w:lvl w:ilvl="2" w:tplc="898E9220">
      <w:start w:val="1"/>
      <w:numFmt w:val="bullet"/>
      <w:lvlText w:val=""/>
      <w:lvlJc w:val="left"/>
      <w:pPr>
        <w:tabs>
          <w:tab w:val="num" w:pos="2160"/>
        </w:tabs>
        <w:ind w:left="2160" w:hanging="360"/>
      </w:pPr>
      <w:rPr>
        <w:rFonts w:ascii="Wingdings" w:hAnsi="Wingdings"/>
      </w:rPr>
    </w:lvl>
    <w:lvl w:ilvl="3" w:tplc="5DDAF4B4">
      <w:start w:val="1"/>
      <w:numFmt w:val="bullet"/>
      <w:lvlText w:val=""/>
      <w:lvlJc w:val="left"/>
      <w:pPr>
        <w:tabs>
          <w:tab w:val="num" w:pos="2880"/>
        </w:tabs>
        <w:ind w:left="2880" w:hanging="360"/>
      </w:pPr>
      <w:rPr>
        <w:rFonts w:ascii="Symbol" w:hAnsi="Symbol"/>
      </w:rPr>
    </w:lvl>
    <w:lvl w:ilvl="4" w:tplc="4894B044">
      <w:start w:val="1"/>
      <w:numFmt w:val="bullet"/>
      <w:lvlText w:val="o"/>
      <w:lvlJc w:val="left"/>
      <w:pPr>
        <w:tabs>
          <w:tab w:val="num" w:pos="3600"/>
        </w:tabs>
        <w:ind w:left="3600" w:hanging="360"/>
      </w:pPr>
      <w:rPr>
        <w:rFonts w:ascii="Courier New" w:hAnsi="Courier New"/>
      </w:rPr>
    </w:lvl>
    <w:lvl w:ilvl="5" w:tplc="BAB8CA68">
      <w:start w:val="1"/>
      <w:numFmt w:val="bullet"/>
      <w:lvlText w:val=""/>
      <w:lvlJc w:val="left"/>
      <w:pPr>
        <w:tabs>
          <w:tab w:val="num" w:pos="4320"/>
        </w:tabs>
        <w:ind w:left="4320" w:hanging="360"/>
      </w:pPr>
      <w:rPr>
        <w:rFonts w:ascii="Wingdings" w:hAnsi="Wingdings"/>
      </w:rPr>
    </w:lvl>
    <w:lvl w:ilvl="6" w:tplc="9F228798">
      <w:start w:val="1"/>
      <w:numFmt w:val="bullet"/>
      <w:lvlText w:val=""/>
      <w:lvlJc w:val="left"/>
      <w:pPr>
        <w:tabs>
          <w:tab w:val="num" w:pos="5040"/>
        </w:tabs>
        <w:ind w:left="5040" w:hanging="360"/>
      </w:pPr>
      <w:rPr>
        <w:rFonts w:ascii="Symbol" w:hAnsi="Symbol"/>
      </w:rPr>
    </w:lvl>
    <w:lvl w:ilvl="7" w:tplc="45DA2A1A">
      <w:start w:val="1"/>
      <w:numFmt w:val="bullet"/>
      <w:lvlText w:val="o"/>
      <w:lvlJc w:val="left"/>
      <w:pPr>
        <w:tabs>
          <w:tab w:val="num" w:pos="5760"/>
        </w:tabs>
        <w:ind w:left="5760" w:hanging="360"/>
      </w:pPr>
      <w:rPr>
        <w:rFonts w:ascii="Courier New" w:hAnsi="Courier New"/>
      </w:rPr>
    </w:lvl>
    <w:lvl w:ilvl="8" w:tplc="AD96C542">
      <w:start w:val="1"/>
      <w:numFmt w:val="bullet"/>
      <w:lvlText w:val=""/>
      <w:lvlJc w:val="left"/>
      <w:pPr>
        <w:tabs>
          <w:tab w:val="num" w:pos="6480"/>
        </w:tabs>
        <w:ind w:left="6480" w:hanging="360"/>
      </w:pPr>
      <w:rPr>
        <w:rFonts w:ascii="Wingdings" w:hAnsi="Wingdings"/>
      </w:rPr>
    </w:lvl>
  </w:abstractNum>
  <w:abstractNum w:abstractNumId="17" w15:restartNumberingAfterBreak="1">
    <w:nsid w:val="7A056B2F"/>
    <w:multiLevelType w:val="multilevel"/>
    <w:tmpl w:val="7A056B2F"/>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1">
    <w:nsid w:val="7A056B30"/>
    <w:multiLevelType w:val="multilevel"/>
    <w:tmpl w:val="7A056B30"/>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1">
    <w:nsid w:val="7A056B31"/>
    <w:multiLevelType w:val="hybridMultilevel"/>
    <w:tmpl w:val="7A056B31"/>
    <w:lvl w:ilvl="0" w:tplc="A5E2779E">
      <w:start w:val="1"/>
      <w:numFmt w:val="bullet"/>
      <w:lvlText w:val=""/>
      <w:lvlJc w:val="left"/>
      <w:pPr>
        <w:ind w:left="720" w:hanging="360"/>
      </w:pPr>
      <w:rPr>
        <w:rFonts w:ascii="Symbol" w:hAnsi="Symbol"/>
      </w:rPr>
    </w:lvl>
    <w:lvl w:ilvl="1" w:tplc="858A75F0">
      <w:start w:val="1"/>
      <w:numFmt w:val="bullet"/>
      <w:lvlText w:val="o"/>
      <w:lvlJc w:val="left"/>
      <w:pPr>
        <w:tabs>
          <w:tab w:val="num" w:pos="1440"/>
        </w:tabs>
        <w:ind w:left="1440" w:hanging="360"/>
      </w:pPr>
      <w:rPr>
        <w:rFonts w:ascii="Courier New" w:hAnsi="Courier New"/>
      </w:rPr>
    </w:lvl>
    <w:lvl w:ilvl="2" w:tplc="18283C44">
      <w:start w:val="1"/>
      <w:numFmt w:val="bullet"/>
      <w:lvlText w:val=""/>
      <w:lvlJc w:val="left"/>
      <w:pPr>
        <w:tabs>
          <w:tab w:val="num" w:pos="2160"/>
        </w:tabs>
        <w:ind w:left="2160" w:hanging="360"/>
      </w:pPr>
      <w:rPr>
        <w:rFonts w:ascii="Wingdings" w:hAnsi="Wingdings"/>
      </w:rPr>
    </w:lvl>
    <w:lvl w:ilvl="3" w:tplc="7E481A3C">
      <w:start w:val="1"/>
      <w:numFmt w:val="bullet"/>
      <w:lvlText w:val=""/>
      <w:lvlJc w:val="left"/>
      <w:pPr>
        <w:tabs>
          <w:tab w:val="num" w:pos="2880"/>
        </w:tabs>
        <w:ind w:left="2880" w:hanging="360"/>
      </w:pPr>
      <w:rPr>
        <w:rFonts w:ascii="Symbol" w:hAnsi="Symbol"/>
      </w:rPr>
    </w:lvl>
    <w:lvl w:ilvl="4" w:tplc="E00A8F0A">
      <w:start w:val="1"/>
      <w:numFmt w:val="bullet"/>
      <w:lvlText w:val="o"/>
      <w:lvlJc w:val="left"/>
      <w:pPr>
        <w:tabs>
          <w:tab w:val="num" w:pos="3600"/>
        </w:tabs>
        <w:ind w:left="3600" w:hanging="360"/>
      </w:pPr>
      <w:rPr>
        <w:rFonts w:ascii="Courier New" w:hAnsi="Courier New"/>
      </w:rPr>
    </w:lvl>
    <w:lvl w:ilvl="5" w:tplc="DABC1782">
      <w:start w:val="1"/>
      <w:numFmt w:val="bullet"/>
      <w:lvlText w:val=""/>
      <w:lvlJc w:val="left"/>
      <w:pPr>
        <w:tabs>
          <w:tab w:val="num" w:pos="4320"/>
        </w:tabs>
        <w:ind w:left="4320" w:hanging="360"/>
      </w:pPr>
      <w:rPr>
        <w:rFonts w:ascii="Wingdings" w:hAnsi="Wingdings"/>
      </w:rPr>
    </w:lvl>
    <w:lvl w:ilvl="6" w:tplc="3604B256">
      <w:start w:val="1"/>
      <w:numFmt w:val="bullet"/>
      <w:lvlText w:val=""/>
      <w:lvlJc w:val="left"/>
      <w:pPr>
        <w:tabs>
          <w:tab w:val="num" w:pos="5040"/>
        </w:tabs>
        <w:ind w:left="5040" w:hanging="360"/>
      </w:pPr>
      <w:rPr>
        <w:rFonts w:ascii="Symbol" w:hAnsi="Symbol"/>
      </w:rPr>
    </w:lvl>
    <w:lvl w:ilvl="7" w:tplc="1BEA42CE">
      <w:start w:val="1"/>
      <w:numFmt w:val="bullet"/>
      <w:lvlText w:val="o"/>
      <w:lvlJc w:val="left"/>
      <w:pPr>
        <w:tabs>
          <w:tab w:val="num" w:pos="5760"/>
        </w:tabs>
        <w:ind w:left="5760" w:hanging="360"/>
      </w:pPr>
      <w:rPr>
        <w:rFonts w:ascii="Courier New" w:hAnsi="Courier New"/>
      </w:rPr>
    </w:lvl>
    <w:lvl w:ilvl="8" w:tplc="485A3CC4">
      <w:start w:val="1"/>
      <w:numFmt w:val="bullet"/>
      <w:lvlText w:val=""/>
      <w:lvlJc w:val="left"/>
      <w:pPr>
        <w:tabs>
          <w:tab w:val="num" w:pos="6480"/>
        </w:tabs>
        <w:ind w:left="6480" w:hanging="360"/>
      </w:pPr>
      <w:rPr>
        <w:rFonts w:ascii="Wingdings" w:hAnsi="Wingdings"/>
      </w:rPr>
    </w:lvl>
  </w:abstractNum>
  <w:abstractNum w:abstractNumId="20" w15:restartNumberingAfterBreak="1">
    <w:nsid w:val="7A056B32"/>
    <w:multiLevelType w:val="hybridMultilevel"/>
    <w:tmpl w:val="7A056B32"/>
    <w:lvl w:ilvl="0" w:tplc="076CFC28">
      <w:start w:val="1"/>
      <w:numFmt w:val="bullet"/>
      <w:lvlText w:val=""/>
      <w:lvlJc w:val="left"/>
      <w:pPr>
        <w:ind w:left="720" w:hanging="360"/>
      </w:pPr>
      <w:rPr>
        <w:rFonts w:ascii="Symbol" w:hAnsi="Symbol"/>
      </w:rPr>
    </w:lvl>
    <w:lvl w:ilvl="1" w:tplc="40A4340C">
      <w:start w:val="1"/>
      <w:numFmt w:val="bullet"/>
      <w:lvlText w:val="o"/>
      <w:lvlJc w:val="left"/>
      <w:pPr>
        <w:tabs>
          <w:tab w:val="num" w:pos="1440"/>
        </w:tabs>
        <w:ind w:left="1440" w:hanging="360"/>
      </w:pPr>
      <w:rPr>
        <w:rFonts w:ascii="Courier New" w:hAnsi="Courier New"/>
      </w:rPr>
    </w:lvl>
    <w:lvl w:ilvl="2" w:tplc="3AF65684">
      <w:start w:val="1"/>
      <w:numFmt w:val="bullet"/>
      <w:lvlText w:val=""/>
      <w:lvlJc w:val="left"/>
      <w:pPr>
        <w:tabs>
          <w:tab w:val="num" w:pos="2160"/>
        </w:tabs>
        <w:ind w:left="2160" w:hanging="360"/>
      </w:pPr>
      <w:rPr>
        <w:rFonts w:ascii="Wingdings" w:hAnsi="Wingdings"/>
      </w:rPr>
    </w:lvl>
    <w:lvl w:ilvl="3" w:tplc="770EE914">
      <w:start w:val="1"/>
      <w:numFmt w:val="bullet"/>
      <w:lvlText w:val=""/>
      <w:lvlJc w:val="left"/>
      <w:pPr>
        <w:tabs>
          <w:tab w:val="num" w:pos="2880"/>
        </w:tabs>
        <w:ind w:left="2880" w:hanging="360"/>
      </w:pPr>
      <w:rPr>
        <w:rFonts w:ascii="Symbol" w:hAnsi="Symbol"/>
      </w:rPr>
    </w:lvl>
    <w:lvl w:ilvl="4" w:tplc="3190A7B0">
      <w:start w:val="1"/>
      <w:numFmt w:val="bullet"/>
      <w:lvlText w:val="o"/>
      <w:lvlJc w:val="left"/>
      <w:pPr>
        <w:tabs>
          <w:tab w:val="num" w:pos="3600"/>
        </w:tabs>
        <w:ind w:left="3600" w:hanging="360"/>
      </w:pPr>
      <w:rPr>
        <w:rFonts w:ascii="Courier New" w:hAnsi="Courier New"/>
      </w:rPr>
    </w:lvl>
    <w:lvl w:ilvl="5" w:tplc="B7109A10">
      <w:start w:val="1"/>
      <w:numFmt w:val="bullet"/>
      <w:lvlText w:val=""/>
      <w:lvlJc w:val="left"/>
      <w:pPr>
        <w:tabs>
          <w:tab w:val="num" w:pos="4320"/>
        </w:tabs>
        <w:ind w:left="4320" w:hanging="360"/>
      </w:pPr>
      <w:rPr>
        <w:rFonts w:ascii="Wingdings" w:hAnsi="Wingdings"/>
      </w:rPr>
    </w:lvl>
    <w:lvl w:ilvl="6" w:tplc="C1CC2B32">
      <w:start w:val="1"/>
      <w:numFmt w:val="bullet"/>
      <w:lvlText w:val=""/>
      <w:lvlJc w:val="left"/>
      <w:pPr>
        <w:tabs>
          <w:tab w:val="num" w:pos="5040"/>
        </w:tabs>
        <w:ind w:left="5040" w:hanging="360"/>
      </w:pPr>
      <w:rPr>
        <w:rFonts w:ascii="Symbol" w:hAnsi="Symbol"/>
      </w:rPr>
    </w:lvl>
    <w:lvl w:ilvl="7" w:tplc="A6020D16">
      <w:start w:val="1"/>
      <w:numFmt w:val="bullet"/>
      <w:lvlText w:val="o"/>
      <w:lvlJc w:val="left"/>
      <w:pPr>
        <w:tabs>
          <w:tab w:val="num" w:pos="5760"/>
        </w:tabs>
        <w:ind w:left="5760" w:hanging="360"/>
      </w:pPr>
      <w:rPr>
        <w:rFonts w:ascii="Courier New" w:hAnsi="Courier New"/>
      </w:rPr>
    </w:lvl>
    <w:lvl w:ilvl="8" w:tplc="572A4CA6">
      <w:start w:val="1"/>
      <w:numFmt w:val="bullet"/>
      <w:lvlText w:val=""/>
      <w:lvlJc w:val="left"/>
      <w:pPr>
        <w:tabs>
          <w:tab w:val="num" w:pos="6480"/>
        </w:tabs>
        <w:ind w:left="6480" w:hanging="360"/>
      </w:pPr>
      <w:rPr>
        <w:rFonts w:ascii="Wingdings" w:hAnsi="Wingdings"/>
      </w:rPr>
    </w:lvl>
  </w:abstractNum>
  <w:abstractNum w:abstractNumId="21" w15:restartNumberingAfterBreak="1">
    <w:nsid w:val="7A056B33"/>
    <w:multiLevelType w:val="hybridMultilevel"/>
    <w:tmpl w:val="7A056B33"/>
    <w:lvl w:ilvl="0" w:tplc="998AE238">
      <w:start w:val="1"/>
      <w:numFmt w:val="bullet"/>
      <w:lvlText w:val=""/>
      <w:lvlJc w:val="left"/>
      <w:pPr>
        <w:ind w:left="720" w:hanging="360"/>
      </w:pPr>
      <w:rPr>
        <w:rFonts w:ascii="Symbol" w:hAnsi="Symbol"/>
      </w:rPr>
    </w:lvl>
    <w:lvl w:ilvl="1" w:tplc="FF669EF0">
      <w:start w:val="1"/>
      <w:numFmt w:val="bullet"/>
      <w:lvlText w:val="o"/>
      <w:lvlJc w:val="left"/>
      <w:pPr>
        <w:tabs>
          <w:tab w:val="num" w:pos="1440"/>
        </w:tabs>
        <w:ind w:left="1440" w:hanging="360"/>
      </w:pPr>
      <w:rPr>
        <w:rFonts w:ascii="Courier New" w:hAnsi="Courier New"/>
      </w:rPr>
    </w:lvl>
    <w:lvl w:ilvl="2" w:tplc="FB62A852">
      <w:start w:val="1"/>
      <w:numFmt w:val="bullet"/>
      <w:lvlText w:val=""/>
      <w:lvlJc w:val="left"/>
      <w:pPr>
        <w:tabs>
          <w:tab w:val="num" w:pos="2160"/>
        </w:tabs>
        <w:ind w:left="2160" w:hanging="360"/>
      </w:pPr>
      <w:rPr>
        <w:rFonts w:ascii="Wingdings" w:hAnsi="Wingdings"/>
      </w:rPr>
    </w:lvl>
    <w:lvl w:ilvl="3" w:tplc="CB6EFA24">
      <w:start w:val="1"/>
      <w:numFmt w:val="bullet"/>
      <w:lvlText w:val=""/>
      <w:lvlJc w:val="left"/>
      <w:pPr>
        <w:tabs>
          <w:tab w:val="num" w:pos="2880"/>
        </w:tabs>
        <w:ind w:left="2880" w:hanging="360"/>
      </w:pPr>
      <w:rPr>
        <w:rFonts w:ascii="Symbol" w:hAnsi="Symbol"/>
      </w:rPr>
    </w:lvl>
    <w:lvl w:ilvl="4" w:tplc="F73C540A">
      <w:start w:val="1"/>
      <w:numFmt w:val="bullet"/>
      <w:lvlText w:val="o"/>
      <w:lvlJc w:val="left"/>
      <w:pPr>
        <w:tabs>
          <w:tab w:val="num" w:pos="3600"/>
        </w:tabs>
        <w:ind w:left="3600" w:hanging="360"/>
      </w:pPr>
      <w:rPr>
        <w:rFonts w:ascii="Courier New" w:hAnsi="Courier New"/>
      </w:rPr>
    </w:lvl>
    <w:lvl w:ilvl="5" w:tplc="61FC6E0E">
      <w:start w:val="1"/>
      <w:numFmt w:val="bullet"/>
      <w:lvlText w:val=""/>
      <w:lvlJc w:val="left"/>
      <w:pPr>
        <w:tabs>
          <w:tab w:val="num" w:pos="4320"/>
        </w:tabs>
        <w:ind w:left="4320" w:hanging="360"/>
      </w:pPr>
      <w:rPr>
        <w:rFonts w:ascii="Wingdings" w:hAnsi="Wingdings"/>
      </w:rPr>
    </w:lvl>
    <w:lvl w:ilvl="6" w:tplc="A808E47E">
      <w:start w:val="1"/>
      <w:numFmt w:val="bullet"/>
      <w:lvlText w:val=""/>
      <w:lvlJc w:val="left"/>
      <w:pPr>
        <w:tabs>
          <w:tab w:val="num" w:pos="5040"/>
        </w:tabs>
        <w:ind w:left="5040" w:hanging="360"/>
      </w:pPr>
      <w:rPr>
        <w:rFonts w:ascii="Symbol" w:hAnsi="Symbol"/>
      </w:rPr>
    </w:lvl>
    <w:lvl w:ilvl="7" w:tplc="6FFEC7A2">
      <w:start w:val="1"/>
      <w:numFmt w:val="bullet"/>
      <w:lvlText w:val="o"/>
      <w:lvlJc w:val="left"/>
      <w:pPr>
        <w:tabs>
          <w:tab w:val="num" w:pos="5760"/>
        </w:tabs>
        <w:ind w:left="5760" w:hanging="360"/>
      </w:pPr>
      <w:rPr>
        <w:rFonts w:ascii="Courier New" w:hAnsi="Courier New"/>
      </w:rPr>
    </w:lvl>
    <w:lvl w:ilvl="8" w:tplc="15E08E32">
      <w:start w:val="1"/>
      <w:numFmt w:val="bullet"/>
      <w:lvlText w:val=""/>
      <w:lvlJc w:val="left"/>
      <w:pPr>
        <w:tabs>
          <w:tab w:val="num" w:pos="6480"/>
        </w:tabs>
        <w:ind w:left="6480" w:hanging="360"/>
      </w:pPr>
      <w:rPr>
        <w:rFonts w:ascii="Wingdings" w:hAnsi="Wingdings"/>
      </w:rPr>
    </w:lvl>
  </w:abstractNum>
  <w:abstractNum w:abstractNumId="22" w15:restartNumberingAfterBreak="1">
    <w:nsid w:val="7A056B34"/>
    <w:multiLevelType w:val="hybridMultilevel"/>
    <w:tmpl w:val="7A056B34"/>
    <w:lvl w:ilvl="0" w:tplc="E06068D6">
      <w:start w:val="1"/>
      <w:numFmt w:val="bullet"/>
      <w:lvlText w:val=""/>
      <w:lvlJc w:val="left"/>
      <w:pPr>
        <w:ind w:left="720" w:hanging="360"/>
      </w:pPr>
      <w:rPr>
        <w:rFonts w:ascii="Symbol" w:hAnsi="Symbol"/>
      </w:rPr>
    </w:lvl>
    <w:lvl w:ilvl="1" w:tplc="54662B0C">
      <w:start w:val="1"/>
      <w:numFmt w:val="bullet"/>
      <w:lvlText w:val="o"/>
      <w:lvlJc w:val="left"/>
      <w:pPr>
        <w:tabs>
          <w:tab w:val="num" w:pos="1440"/>
        </w:tabs>
        <w:ind w:left="1440" w:hanging="360"/>
      </w:pPr>
      <w:rPr>
        <w:rFonts w:ascii="Courier New" w:hAnsi="Courier New"/>
      </w:rPr>
    </w:lvl>
    <w:lvl w:ilvl="2" w:tplc="E32A7164">
      <w:start w:val="1"/>
      <w:numFmt w:val="bullet"/>
      <w:lvlText w:val=""/>
      <w:lvlJc w:val="left"/>
      <w:pPr>
        <w:tabs>
          <w:tab w:val="num" w:pos="2160"/>
        </w:tabs>
        <w:ind w:left="2160" w:hanging="360"/>
      </w:pPr>
      <w:rPr>
        <w:rFonts w:ascii="Wingdings" w:hAnsi="Wingdings"/>
      </w:rPr>
    </w:lvl>
    <w:lvl w:ilvl="3" w:tplc="7A769A02">
      <w:start w:val="1"/>
      <w:numFmt w:val="bullet"/>
      <w:lvlText w:val=""/>
      <w:lvlJc w:val="left"/>
      <w:pPr>
        <w:tabs>
          <w:tab w:val="num" w:pos="2880"/>
        </w:tabs>
        <w:ind w:left="2880" w:hanging="360"/>
      </w:pPr>
      <w:rPr>
        <w:rFonts w:ascii="Symbol" w:hAnsi="Symbol"/>
      </w:rPr>
    </w:lvl>
    <w:lvl w:ilvl="4" w:tplc="AF749C80">
      <w:start w:val="1"/>
      <w:numFmt w:val="bullet"/>
      <w:lvlText w:val="o"/>
      <w:lvlJc w:val="left"/>
      <w:pPr>
        <w:tabs>
          <w:tab w:val="num" w:pos="3600"/>
        </w:tabs>
        <w:ind w:left="3600" w:hanging="360"/>
      </w:pPr>
      <w:rPr>
        <w:rFonts w:ascii="Courier New" w:hAnsi="Courier New"/>
      </w:rPr>
    </w:lvl>
    <w:lvl w:ilvl="5" w:tplc="5930EAA0">
      <w:start w:val="1"/>
      <w:numFmt w:val="bullet"/>
      <w:lvlText w:val=""/>
      <w:lvlJc w:val="left"/>
      <w:pPr>
        <w:tabs>
          <w:tab w:val="num" w:pos="4320"/>
        </w:tabs>
        <w:ind w:left="4320" w:hanging="360"/>
      </w:pPr>
      <w:rPr>
        <w:rFonts w:ascii="Wingdings" w:hAnsi="Wingdings"/>
      </w:rPr>
    </w:lvl>
    <w:lvl w:ilvl="6" w:tplc="C06C69D2">
      <w:start w:val="1"/>
      <w:numFmt w:val="bullet"/>
      <w:lvlText w:val=""/>
      <w:lvlJc w:val="left"/>
      <w:pPr>
        <w:tabs>
          <w:tab w:val="num" w:pos="5040"/>
        </w:tabs>
        <w:ind w:left="5040" w:hanging="360"/>
      </w:pPr>
      <w:rPr>
        <w:rFonts w:ascii="Symbol" w:hAnsi="Symbol"/>
      </w:rPr>
    </w:lvl>
    <w:lvl w:ilvl="7" w:tplc="F858EDCE">
      <w:start w:val="1"/>
      <w:numFmt w:val="bullet"/>
      <w:lvlText w:val="o"/>
      <w:lvlJc w:val="left"/>
      <w:pPr>
        <w:tabs>
          <w:tab w:val="num" w:pos="5760"/>
        </w:tabs>
        <w:ind w:left="5760" w:hanging="360"/>
      </w:pPr>
      <w:rPr>
        <w:rFonts w:ascii="Courier New" w:hAnsi="Courier New"/>
      </w:rPr>
    </w:lvl>
    <w:lvl w:ilvl="8" w:tplc="A244A564">
      <w:start w:val="1"/>
      <w:numFmt w:val="bullet"/>
      <w:lvlText w:val=""/>
      <w:lvlJc w:val="left"/>
      <w:pPr>
        <w:tabs>
          <w:tab w:val="num" w:pos="6480"/>
        </w:tabs>
        <w:ind w:left="6480" w:hanging="360"/>
      </w:pPr>
      <w:rPr>
        <w:rFonts w:ascii="Wingdings" w:hAnsi="Wingdings"/>
      </w:rPr>
    </w:lvl>
  </w:abstractNum>
  <w:abstractNum w:abstractNumId="23" w15:restartNumberingAfterBreak="1">
    <w:nsid w:val="7A056B35"/>
    <w:multiLevelType w:val="hybridMultilevel"/>
    <w:tmpl w:val="7A056B35"/>
    <w:lvl w:ilvl="0" w:tplc="BC12AE54">
      <w:start w:val="1"/>
      <w:numFmt w:val="bullet"/>
      <w:lvlText w:val=""/>
      <w:lvlJc w:val="left"/>
      <w:pPr>
        <w:ind w:left="720" w:hanging="360"/>
      </w:pPr>
      <w:rPr>
        <w:rFonts w:ascii="Symbol" w:hAnsi="Symbol"/>
      </w:rPr>
    </w:lvl>
    <w:lvl w:ilvl="1" w:tplc="495241D2">
      <w:start w:val="1"/>
      <w:numFmt w:val="bullet"/>
      <w:lvlText w:val="o"/>
      <w:lvlJc w:val="left"/>
      <w:pPr>
        <w:tabs>
          <w:tab w:val="num" w:pos="1440"/>
        </w:tabs>
        <w:ind w:left="1440" w:hanging="360"/>
      </w:pPr>
      <w:rPr>
        <w:rFonts w:ascii="Courier New" w:hAnsi="Courier New"/>
      </w:rPr>
    </w:lvl>
    <w:lvl w:ilvl="2" w:tplc="96EA384A">
      <w:start w:val="1"/>
      <w:numFmt w:val="bullet"/>
      <w:lvlText w:val=""/>
      <w:lvlJc w:val="left"/>
      <w:pPr>
        <w:tabs>
          <w:tab w:val="num" w:pos="2160"/>
        </w:tabs>
        <w:ind w:left="2160" w:hanging="360"/>
      </w:pPr>
      <w:rPr>
        <w:rFonts w:ascii="Wingdings" w:hAnsi="Wingdings"/>
      </w:rPr>
    </w:lvl>
    <w:lvl w:ilvl="3" w:tplc="D1183A24">
      <w:start w:val="1"/>
      <w:numFmt w:val="bullet"/>
      <w:lvlText w:val=""/>
      <w:lvlJc w:val="left"/>
      <w:pPr>
        <w:tabs>
          <w:tab w:val="num" w:pos="2880"/>
        </w:tabs>
        <w:ind w:left="2880" w:hanging="360"/>
      </w:pPr>
      <w:rPr>
        <w:rFonts w:ascii="Symbol" w:hAnsi="Symbol"/>
      </w:rPr>
    </w:lvl>
    <w:lvl w:ilvl="4" w:tplc="C450E1D6">
      <w:start w:val="1"/>
      <w:numFmt w:val="bullet"/>
      <w:lvlText w:val="o"/>
      <w:lvlJc w:val="left"/>
      <w:pPr>
        <w:tabs>
          <w:tab w:val="num" w:pos="3600"/>
        </w:tabs>
        <w:ind w:left="3600" w:hanging="360"/>
      </w:pPr>
      <w:rPr>
        <w:rFonts w:ascii="Courier New" w:hAnsi="Courier New"/>
      </w:rPr>
    </w:lvl>
    <w:lvl w:ilvl="5" w:tplc="72A008AE">
      <w:start w:val="1"/>
      <w:numFmt w:val="bullet"/>
      <w:lvlText w:val=""/>
      <w:lvlJc w:val="left"/>
      <w:pPr>
        <w:tabs>
          <w:tab w:val="num" w:pos="4320"/>
        </w:tabs>
        <w:ind w:left="4320" w:hanging="360"/>
      </w:pPr>
      <w:rPr>
        <w:rFonts w:ascii="Wingdings" w:hAnsi="Wingdings"/>
      </w:rPr>
    </w:lvl>
    <w:lvl w:ilvl="6" w:tplc="533CB918">
      <w:start w:val="1"/>
      <w:numFmt w:val="bullet"/>
      <w:lvlText w:val=""/>
      <w:lvlJc w:val="left"/>
      <w:pPr>
        <w:tabs>
          <w:tab w:val="num" w:pos="5040"/>
        </w:tabs>
        <w:ind w:left="5040" w:hanging="360"/>
      </w:pPr>
      <w:rPr>
        <w:rFonts w:ascii="Symbol" w:hAnsi="Symbol"/>
      </w:rPr>
    </w:lvl>
    <w:lvl w:ilvl="7" w:tplc="6B2ABD60">
      <w:start w:val="1"/>
      <w:numFmt w:val="bullet"/>
      <w:lvlText w:val="o"/>
      <w:lvlJc w:val="left"/>
      <w:pPr>
        <w:tabs>
          <w:tab w:val="num" w:pos="5760"/>
        </w:tabs>
        <w:ind w:left="5760" w:hanging="360"/>
      </w:pPr>
      <w:rPr>
        <w:rFonts w:ascii="Courier New" w:hAnsi="Courier New"/>
      </w:rPr>
    </w:lvl>
    <w:lvl w:ilvl="8" w:tplc="89449036">
      <w:start w:val="1"/>
      <w:numFmt w:val="bullet"/>
      <w:lvlText w:val=""/>
      <w:lvlJc w:val="left"/>
      <w:pPr>
        <w:tabs>
          <w:tab w:val="num" w:pos="6480"/>
        </w:tabs>
        <w:ind w:left="6480" w:hanging="360"/>
      </w:pPr>
      <w:rPr>
        <w:rFonts w:ascii="Wingdings" w:hAnsi="Wingdings"/>
      </w:rPr>
    </w:lvl>
  </w:abstractNum>
  <w:abstractNum w:abstractNumId="24" w15:restartNumberingAfterBreak="1">
    <w:nsid w:val="7A056B36"/>
    <w:multiLevelType w:val="hybridMultilevel"/>
    <w:tmpl w:val="7A056B36"/>
    <w:lvl w:ilvl="0" w:tplc="B4C68D4A">
      <w:start w:val="1"/>
      <w:numFmt w:val="bullet"/>
      <w:lvlText w:val=""/>
      <w:lvlJc w:val="left"/>
      <w:pPr>
        <w:ind w:left="720" w:hanging="360"/>
      </w:pPr>
      <w:rPr>
        <w:rFonts w:ascii="Symbol" w:hAnsi="Symbol"/>
      </w:rPr>
    </w:lvl>
    <w:lvl w:ilvl="1" w:tplc="B2D88590">
      <w:start w:val="1"/>
      <w:numFmt w:val="bullet"/>
      <w:lvlText w:val="o"/>
      <w:lvlJc w:val="left"/>
      <w:pPr>
        <w:tabs>
          <w:tab w:val="num" w:pos="1440"/>
        </w:tabs>
        <w:ind w:left="1440" w:hanging="360"/>
      </w:pPr>
      <w:rPr>
        <w:rFonts w:ascii="Courier New" w:hAnsi="Courier New"/>
      </w:rPr>
    </w:lvl>
    <w:lvl w:ilvl="2" w:tplc="4980030C">
      <w:start w:val="1"/>
      <w:numFmt w:val="bullet"/>
      <w:lvlText w:val=""/>
      <w:lvlJc w:val="left"/>
      <w:pPr>
        <w:tabs>
          <w:tab w:val="num" w:pos="2160"/>
        </w:tabs>
        <w:ind w:left="2160" w:hanging="360"/>
      </w:pPr>
      <w:rPr>
        <w:rFonts w:ascii="Wingdings" w:hAnsi="Wingdings"/>
      </w:rPr>
    </w:lvl>
    <w:lvl w:ilvl="3" w:tplc="37B0DD10">
      <w:start w:val="1"/>
      <w:numFmt w:val="bullet"/>
      <w:lvlText w:val=""/>
      <w:lvlJc w:val="left"/>
      <w:pPr>
        <w:tabs>
          <w:tab w:val="num" w:pos="2880"/>
        </w:tabs>
        <w:ind w:left="2880" w:hanging="360"/>
      </w:pPr>
      <w:rPr>
        <w:rFonts w:ascii="Symbol" w:hAnsi="Symbol"/>
      </w:rPr>
    </w:lvl>
    <w:lvl w:ilvl="4" w:tplc="6D364AEE">
      <w:start w:val="1"/>
      <w:numFmt w:val="bullet"/>
      <w:lvlText w:val="o"/>
      <w:lvlJc w:val="left"/>
      <w:pPr>
        <w:tabs>
          <w:tab w:val="num" w:pos="3600"/>
        </w:tabs>
        <w:ind w:left="3600" w:hanging="360"/>
      </w:pPr>
      <w:rPr>
        <w:rFonts w:ascii="Courier New" w:hAnsi="Courier New"/>
      </w:rPr>
    </w:lvl>
    <w:lvl w:ilvl="5" w:tplc="E5A2F948">
      <w:start w:val="1"/>
      <w:numFmt w:val="bullet"/>
      <w:lvlText w:val=""/>
      <w:lvlJc w:val="left"/>
      <w:pPr>
        <w:tabs>
          <w:tab w:val="num" w:pos="4320"/>
        </w:tabs>
        <w:ind w:left="4320" w:hanging="360"/>
      </w:pPr>
      <w:rPr>
        <w:rFonts w:ascii="Wingdings" w:hAnsi="Wingdings"/>
      </w:rPr>
    </w:lvl>
    <w:lvl w:ilvl="6" w:tplc="C5D4D91E">
      <w:start w:val="1"/>
      <w:numFmt w:val="bullet"/>
      <w:lvlText w:val=""/>
      <w:lvlJc w:val="left"/>
      <w:pPr>
        <w:tabs>
          <w:tab w:val="num" w:pos="5040"/>
        </w:tabs>
        <w:ind w:left="5040" w:hanging="360"/>
      </w:pPr>
      <w:rPr>
        <w:rFonts w:ascii="Symbol" w:hAnsi="Symbol"/>
      </w:rPr>
    </w:lvl>
    <w:lvl w:ilvl="7" w:tplc="F88E2C82">
      <w:start w:val="1"/>
      <w:numFmt w:val="bullet"/>
      <w:lvlText w:val="o"/>
      <w:lvlJc w:val="left"/>
      <w:pPr>
        <w:tabs>
          <w:tab w:val="num" w:pos="5760"/>
        </w:tabs>
        <w:ind w:left="5760" w:hanging="360"/>
      </w:pPr>
      <w:rPr>
        <w:rFonts w:ascii="Courier New" w:hAnsi="Courier New"/>
      </w:rPr>
    </w:lvl>
    <w:lvl w:ilvl="8" w:tplc="D66457FA">
      <w:start w:val="1"/>
      <w:numFmt w:val="bullet"/>
      <w:lvlText w:val=""/>
      <w:lvlJc w:val="left"/>
      <w:pPr>
        <w:tabs>
          <w:tab w:val="num" w:pos="6480"/>
        </w:tabs>
        <w:ind w:left="6480" w:hanging="360"/>
      </w:pPr>
      <w:rPr>
        <w:rFonts w:ascii="Wingdings" w:hAnsi="Wingdings"/>
      </w:rPr>
    </w:lvl>
  </w:abstractNum>
  <w:abstractNum w:abstractNumId="25" w15:restartNumberingAfterBreak="1">
    <w:nsid w:val="7A056B37"/>
    <w:multiLevelType w:val="hybridMultilevel"/>
    <w:tmpl w:val="7A056B37"/>
    <w:lvl w:ilvl="0" w:tplc="AD204C2A">
      <w:start w:val="1"/>
      <w:numFmt w:val="bullet"/>
      <w:lvlText w:val=""/>
      <w:lvlJc w:val="left"/>
      <w:pPr>
        <w:ind w:left="720" w:hanging="360"/>
      </w:pPr>
      <w:rPr>
        <w:rFonts w:ascii="Symbol" w:hAnsi="Symbol"/>
      </w:rPr>
    </w:lvl>
    <w:lvl w:ilvl="1" w:tplc="5C2EC02A">
      <w:start w:val="1"/>
      <w:numFmt w:val="bullet"/>
      <w:lvlText w:val="o"/>
      <w:lvlJc w:val="left"/>
      <w:pPr>
        <w:tabs>
          <w:tab w:val="num" w:pos="1440"/>
        </w:tabs>
        <w:ind w:left="1440" w:hanging="360"/>
      </w:pPr>
      <w:rPr>
        <w:rFonts w:ascii="Courier New" w:hAnsi="Courier New"/>
      </w:rPr>
    </w:lvl>
    <w:lvl w:ilvl="2" w:tplc="9EE64B6E">
      <w:start w:val="1"/>
      <w:numFmt w:val="bullet"/>
      <w:lvlText w:val=""/>
      <w:lvlJc w:val="left"/>
      <w:pPr>
        <w:tabs>
          <w:tab w:val="num" w:pos="2160"/>
        </w:tabs>
        <w:ind w:left="2160" w:hanging="360"/>
      </w:pPr>
      <w:rPr>
        <w:rFonts w:ascii="Wingdings" w:hAnsi="Wingdings"/>
      </w:rPr>
    </w:lvl>
    <w:lvl w:ilvl="3" w:tplc="0F14D318">
      <w:start w:val="1"/>
      <w:numFmt w:val="bullet"/>
      <w:lvlText w:val=""/>
      <w:lvlJc w:val="left"/>
      <w:pPr>
        <w:tabs>
          <w:tab w:val="num" w:pos="2880"/>
        </w:tabs>
        <w:ind w:left="2880" w:hanging="360"/>
      </w:pPr>
      <w:rPr>
        <w:rFonts w:ascii="Symbol" w:hAnsi="Symbol"/>
      </w:rPr>
    </w:lvl>
    <w:lvl w:ilvl="4" w:tplc="E916B14A">
      <w:start w:val="1"/>
      <w:numFmt w:val="bullet"/>
      <w:lvlText w:val="o"/>
      <w:lvlJc w:val="left"/>
      <w:pPr>
        <w:tabs>
          <w:tab w:val="num" w:pos="3600"/>
        </w:tabs>
        <w:ind w:left="3600" w:hanging="360"/>
      </w:pPr>
      <w:rPr>
        <w:rFonts w:ascii="Courier New" w:hAnsi="Courier New"/>
      </w:rPr>
    </w:lvl>
    <w:lvl w:ilvl="5" w:tplc="EA14B842">
      <w:start w:val="1"/>
      <w:numFmt w:val="bullet"/>
      <w:lvlText w:val=""/>
      <w:lvlJc w:val="left"/>
      <w:pPr>
        <w:tabs>
          <w:tab w:val="num" w:pos="4320"/>
        </w:tabs>
        <w:ind w:left="4320" w:hanging="360"/>
      </w:pPr>
      <w:rPr>
        <w:rFonts w:ascii="Wingdings" w:hAnsi="Wingdings"/>
      </w:rPr>
    </w:lvl>
    <w:lvl w:ilvl="6" w:tplc="5686D61C">
      <w:start w:val="1"/>
      <w:numFmt w:val="bullet"/>
      <w:lvlText w:val=""/>
      <w:lvlJc w:val="left"/>
      <w:pPr>
        <w:tabs>
          <w:tab w:val="num" w:pos="5040"/>
        </w:tabs>
        <w:ind w:left="5040" w:hanging="360"/>
      </w:pPr>
      <w:rPr>
        <w:rFonts w:ascii="Symbol" w:hAnsi="Symbol"/>
      </w:rPr>
    </w:lvl>
    <w:lvl w:ilvl="7" w:tplc="ACA25DBC">
      <w:start w:val="1"/>
      <w:numFmt w:val="bullet"/>
      <w:lvlText w:val="o"/>
      <w:lvlJc w:val="left"/>
      <w:pPr>
        <w:tabs>
          <w:tab w:val="num" w:pos="5760"/>
        </w:tabs>
        <w:ind w:left="5760" w:hanging="360"/>
      </w:pPr>
      <w:rPr>
        <w:rFonts w:ascii="Courier New" w:hAnsi="Courier New"/>
      </w:rPr>
    </w:lvl>
    <w:lvl w:ilvl="8" w:tplc="4C468BA6">
      <w:start w:val="1"/>
      <w:numFmt w:val="bullet"/>
      <w:lvlText w:val=""/>
      <w:lvlJc w:val="left"/>
      <w:pPr>
        <w:tabs>
          <w:tab w:val="num" w:pos="6480"/>
        </w:tabs>
        <w:ind w:left="6480" w:hanging="360"/>
      </w:pPr>
      <w:rPr>
        <w:rFonts w:ascii="Wingdings" w:hAnsi="Wingdings"/>
      </w:rPr>
    </w:lvl>
  </w:abstractNum>
  <w:abstractNum w:abstractNumId="26" w15:restartNumberingAfterBreak="1">
    <w:nsid w:val="7A056B38"/>
    <w:multiLevelType w:val="hybridMultilevel"/>
    <w:tmpl w:val="7A056B38"/>
    <w:lvl w:ilvl="0" w:tplc="522E0714">
      <w:start w:val="1"/>
      <w:numFmt w:val="bullet"/>
      <w:lvlText w:val=""/>
      <w:lvlJc w:val="left"/>
      <w:pPr>
        <w:ind w:left="720" w:hanging="360"/>
      </w:pPr>
      <w:rPr>
        <w:rFonts w:ascii="Symbol" w:hAnsi="Symbol"/>
      </w:rPr>
    </w:lvl>
    <w:lvl w:ilvl="1" w:tplc="E2706F8C">
      <w:start w:val="1"/>
      <w:numFmt w:val="bullet"/>
      <w:lvlText w:val="o"/>
      <w:lvlJc w:val="left"/>
      <w:pPr>
        <w:tabs>
          <w:tab w:val="num" w:pos="1440"/>
        </w:tabs>
        <w:ind w:left="1440" w:hanging="360"/>
      </w:pPr>
      <w:rPr>
        <w:rFonts w:ascii="Courier New" w:hAnsi="Courier New"/>
      </w:rPr>
    </w:lvl>
    <w:lvl w:ilvl="2" w:tplc="BB3C917E">
      <w:start w:val="1"/>
      <w:numFmt w:val="bullet"/>
      <w:lvlText w:val=""/>
      <w:lvlJc w:val="left"/>
      <w:pPr>
        <w:tabs>
          <w:tab w:val="num" w:pos="2160"/>
        </w:tabs>
        <w:ind w:left="2160" w:hanging="360"/>
      </w:pPr>
      <w:rPr>
        <w:rFonts w:ascii="Wingdings" w:hAnsi="Wingdings"/>
      </w:rPr>
    </w:lvl>
    <w:lvl w:ilvl="3" w:tplc="34BC5C04">
      <w:start w:val="1"/>
      <w:numFmt w:val="bullet"/>
      <w:lvlText w:val=""/>
      <w:lvlJc w:val="left"/>
      <w:pPr>
        <w:tabs>
          <w:tab w:val="num" w:pos="2880"/>
        </w:tabs>
        <w:ind w:left="2880" w:hanging="360"/>
      </w:pPr>
      <w:rPr>
        <w:rFonts w:ascii="Symbol" w:hAnsi="Symbol"/>
      </w:rPr>
    </w:lvl>
    <w:lvl w:ilvl="4" w:tplc="7AE4D80E">
      <w:start w:val="1"/>
      <w:numFmt w:val="bullet"/>
      <w:lvlText w:val="o"/>
      <w:lvlJc w:val="left"/>
      <w:pPr>
        <w:tabs>
          <w:tab w:val="num" w:pos="3600"/>
        </w:tabs>
        <w:ind w:left="3600" w:hanging="360"/>
      </w:pPr>
      <w:rPr>
        <w:rFonts w:ascii="Courier New" w:hAnsi="Courier New"/>
      </w:rPr>
    </w:lvl>
    <w:lvl w:ilvl="5" w:tplc="3154F366">
      <w:start w:val="1"/>
      <w:numFmt w:val="bullet"/>
      <w:lvlText w:val=""/>
      <w:lvlJc w:val="left"/>
      <w:pPr>
        <w:tabs>
          <w:tab w:val="num" w:pos="4320"/>
        </w:tabs>
        <w:ind w:left="4320" w:hanging="360"/>
      </w:pPr>
      <w:rPr>
        <w:rFonts w:ascii="Wingdings" w:hAnsi="Wingdings"/>
      </w:rPr>
    </w:lvl>
    <w:lvl w:ilvl="6" w:tplc="23D4F4A8">
      <w:start w:val="1"/>
      <w:numFmt w:val="bullet"/>
      <w:lvlText w:val=""/>
      <w:lvlJc w:val="left"/>
      <w:pPr>
        <w:tabs>
          <w:tab w:val="num" w:pos="5040"/>
        </w:tabs>
        <w:ind w:left="5040" w:hanging="360"/>
      </w:pPr>
      <w:rPr>
        <w:rFonts w:ascii="Symbol" w:hAnsi="Symbol"/>
      </w:rPr>
    </w:lvl>
    <w:lvl w:ilvl="7" w:tplc="7EA272B4">
      <w:start w:val="1"/>
      <w:numFmt w:val="bullet"/>
      <w:lvlText w:val="o"/>
      <w:lvlJc w:val="left"/>
      <w:pPr>
        <w:tabs>
          <w:tab w:val="num" w:pos="5760"/>
        </w:tabs>
        <w:ind w:left="5760" w:hanging="360"/>
      </w:pPr>
      <w:rPr>
        <w:rFonts w:ascii="Courier New" w:hAnsi="Courier New"/>
      </w:rPr>
    </w:lvl>
    <w:lvl w:ilvl="8" w:tplc="004827EE">
      <w:start w:val="1"/>
      <w:numFmt w:val="bullet"/>
      <w:lvlText w:val=""/>
      <w:lvlJc w:val="left"/>
      <w:pPr>
        <w:tabs>
          <w:tab w:val="num" w:pos="6480"/>
        </w:tabs>
        <w:ind w:left="6480" w:hanging="360"/>
      </w:pPr>
      <w:rPr>
        <w:rFonts w:ascii="Wingdings" w:hAnsi="Wingdings"/>
      </w:rPr>
    </w:lvl>
  </w:abstractNum>
  <w:abstractNum w:abstractNumId="27" w15:restartNumberingAfterBreak="1">
    <w:nsid w:val="7A056B39"/>
    <w:multiLevelType w:val="hybridMultilevel"/>
    <w:tmpl w:val="7A056B39"/>
    <w:lvl w:ilvl="0" w:tplc="85F46DC8">
      <w:start w:val="1"/>
      <w:numFmt w:val="bullet"/>
      <w:lvlText w:val=""/>
      <w:lvlJc w:val="left"/>
      <w:pPr>
        <w:ind w:left="720" w:hanging="360"/>
      </w:pPr>
      <w:rPr>
        <w:rFonts w:ascii="Symbol" w:hAnsi="Symbol"/>
      </w:rPr>
    </w:lvl>
    <w:lvl w:ilvl="1" w:tplc="F87A1D16">
      <w:start w:val="1"/>
      <w:numFmt w:val="bullet"/>
      <w:lvlText w:val="o"/>
      <w:lvlJc w:val="left"/>
      <w:pPr>
        <w:tabs>
          <w:tab w:val="num" w:pos="1440"/>
        </w:tabs>
        <w:ind w:left="1440" w:hanging="360"/>
      </w:pPr>
      <w:rPr>
        <w:rFonts w:ascii="Courier New" w:hAnsi="Courier New"/>
      </w:rPr>
    </w:lvl>
    <w:lvl w:ilvl="2" w:tplc="59DA9506">
      <w:start w:val="1"/>
      <w:numFmt w:val="bullet"/>
      <w:lvlText w:val=""/>
      <w:lvlJc w:val="left"/>
      <w:pPr>
        <w:tabs>
          <w:tab w:val="num" w:pos="2160"/>
        </w:tabs>
        <w:ind w:left="2160" w:hanging="360"/>
      </w:pPr>
      <w:rPr>
        <w:rFonts w:ascii="Wingdings" w:hAnsi="Wingdings"/>
      </w:rPr>
    </w:lvl>
    <w:lvl w:ilvl="3" w:tplc="9B1CFEEA">
      <w:start w:val="1"/>
      <w:numFmt w:val="bullet"/>
      <w:lvlText w:val=""/>
      <w:lvlJc w:val="left"/>
      <w:pPr>
        <w:tabs>
          <w:tab w:val="num" w:pos="2880"/>
        </w:tabs>
        <w:ind w:left="2880" w:hanging="360"/>
      </w:pPr>
      <w:rPr>
        <w:rFonts w:ascii="Symbol" w:hAnsi="Symbol"/>
      </w:rPr>
    </w:lvl>
    <w:lvl w:ilvl="4" w:tplc="DD7691F0">
      <w:start w:val="1"/>
      <w:numFmt w:val="bullet"/>
      <w:lvlText w:val="o"/>
      <w:lvlJc w:val="left"/>
      <w:pPr>
        <w:tabs>
          <w:tab w:val="num" w:pos="3600"/>
        </w:tabs>
        <w:ind w:left="3600" w:hanging="360"/>
      </w:pPr>
      <w:rPr>
        <w:rFonts w:ascii="Courier New" w:hAnsi="Courier New"/>
      </w:rPr>
    </w:lvl>
    <w:lvl w:ilvl="5" w:tplc="4D8C5E74">
      <w:start w:val="1"/>
      <w:numFmt w:val="bullet"/>
      <w:lvlText w:val=""/>
      <w:lvlJc w:val="left"/>
      <w:pPr>
        <w:tabs>
          <w:tab w:val="num" w:pos="4320"/>
        </w:tabs>
        <w:ind w:left="4320" w:hanging="360"/>
      </w:pPr>
      <w:rPr>
        <w:rFonts w:ascii="Wingdings" w:hAnsi="Wingdings"/>
      </w:rPr>
    </w:lvl>
    <w:lvl w:ilvl="6" w:tplc="FD60104A">
      <w:start w:val="1"/>
      <w:numFmt w:val="bullet"/>
      <w:lvlText w:val=""/>
      <w:lvlJc w:val="left"/>
      <w:pPr>
        <w:tabs>
          <w:tab w:val="num" w:pos="5040"/>
        </w:tabs>
        <w:ind w:left="5040" w:hanging="360"/>
      </w:pPr>
      <w:rPr>
        <w:rFonts w:ascii="Symbol" w:hAnsi="Symbol"/>
      </w:rPr>
    </w:lvl>
    <w:lvl w:ilvl="7" w:tplc="3B28D000">
      <w:start w:val="1"/>
      <w:numFmt w:val="bullet"/>
      <w:lvlText w:val="o"/>
      <w:lvlJc w:val="left"/>
      <w:pPr>
        <w:tabs>
          <w:tab w:val="num" w:pos="5760"/>
        </w:tabs>
        <w:ind w:left="5760" w:hanging="360"/>
      </w:pPr>
      <w:rPr>
        <w:rFonts w:ascii="Courier New" w:hAnsi="Courier New"/>
      </w:rPr>
    </w:lvl>
    <w:lvl w:ilvl="8" w:tplc="2B6E79CC">
      <w:start w:val="1"/>
      <w:numFmt w:val="bullet"/>
      <w:lvlText w:val=""/>
      <w:lvlJc w:val="left"/>
      <w:pPr>
        <w:tabs>
          <w:tab w:val="num" w:pos="6480"/>
        </w:tabs>
        <w:ind w:left="6480" w:hanging="360"/>
      </w:pPr>
      <w:rPr>
        <w:rFonts w:ascii="Wingdings" w:hAnsi="Wingdings"/>
      </w:rPr>
    </w:lvl>
  </w:abstractNum>
  <w:abstractNum w:abstractNumId="28" w15:restartNumberingAfterBreak="1">
    <w:nsid w:val="7A056B3A"/>
    <w:multiLevelType w:val="hybridMultilevel"/>
    <w:tmpl w:val="7A056B3A"/>
    <w:lvl w:ilvl="0" w:tplc="3CA29140">
      <w:start w:val="1"/>
      <w:numFmt w:val="bullet"/>
      <w:lvlText w:val=""/>
      <w:lvlJc w:val="left"/>
      <w:pPr>
        <w:ind w:left="720" w:hanging="360"/>
      </w:pPr>
      <w:rPr>
        <w:rFonts w:ascii="Symbol" w:hAnsi="Symbol"/>
      </w:rPr>
    </w:lvl>
    <w:lvl w:ilvl="1" w:tplc="BB66EB1A">
      <w:start w:val="1"/>
      <w:numFmt w:val="bullet"/>
      <w:lvlText w:val="o"/>
      <w:lvlJc w:val="left"/>
      <w:pPr>
        <w:tabs>
          <w:tab w:val="num" w:pos="1440"/>
        </w:tabs>
        <w:ind w:left="1440" w:hanging="360"/>
      </w:pPr>
      <w:rPr>
        <w:rFonts w:ascii="Courier New" w:hAnsi="Courier New"/>
      </w:rPr>
    </w:lvl>
    <w:lvl w:ilvl="2" w:tplc="D3ECA504">
      <w:start w:val="1"/>
      <w:numFmt w:val="bullet"/>
      <w:lvlText w:val=""/>
      <w:lvlJc w:val="left"/>
      <w:pPr>
        <w:tabs>
          <w:tab w:val="num" w:pos="2160"/>
        </w:tabs>
        <w:ind w:left="2160" w:hanging="360"/>
      </w:pPr>
      <w:rPr>
        <w:rFonts w:ascii="Wingdings" w:hAnsi="Wingdings"/>
      </w:rPr>
    </w:lvl>
    <w:lvl w:ilvl="3" w:tplc="3A624D9E">
      <w:start w:val="1"/>
      <w:numFmt w:val="bullet"/>
      <w:lvlText w:val=""/>
      <w:lvlJc w:val="left"/>
      <w:pPr>
        <w:tabs>
          <w:tab w:val="num" w:pos="2880"/>
        </w:tabs>
        <w:ind w:left="2880" w:hanging="360"/>
      </w:pPr>
      <w:rPr>
        <w:rFonts w:ascii="Symbol" w:hAnsi="Symbol"/>
      </w:rPr>
    </w:lvl>
    <w:lvl w:ilvl="4" w:tplc="F9F82FAC">
      <w:start w:val="1"/>
      <w:numFmt w:val="bullet"/>
      <w:lvlText w:val="o"/>
      <w:lvlJc w:val="left"/>
      <w:pPr>
        <w:tabs>
          <w:tab w:val="num" w:pos="3600"/>
        </w:tabs>
        <w:ind w:left="3600" w:hanging="360"/>
      </w:pPr>
      <w:rPr>
        <w:rFonts w:ascii="Courier New" w:hAnsi="Courier New"/>
      </w:rPr>
    </w:lvl>
    <w:lvl w:ilvl="5" w:tplc="48FC3A36">
      <w:start w:val="1"/>
      <w:numFmt w:val="bullet"/>
      <w:lvlText w:val=""/>
      <w:lvlJc w:val="left"/>
      <w:pPr>
        <w:tabs>
          <w:tab w:val="num" w:pos="4320"/>
        </w:tabs>
        <w:ind w:left="4320" w:hanging="360"/>
      </w:pPr>
      <w:rPr>
        <w:rFonts w:ascii="Wingdings" w:hAnsi="Wingdings"/>
      </w:rPr>
    </w:lvl>
    <w:lvl w:ilvl="6" w:tplc="8024797A">
      <w:start w:val="1"/>
      <w:numFmt w:val="bullet"/>
      <w:lvlText w:val=""/>
      <w:lvlJc w:val="left"/>
      <w:pPr>
        <w:tabs>
          <w:tab w:val="num" w:pos="5040"/>
        </w:tabs>
        <w:ind w:left="5040" w:hanging="360"/>
      </w:pPr>
      <w:rPr>
        <w:rFonts w:ascii="Symbol" w:hAnsi="Symbol"/>
      </w:rPr>
    </w:lvl>
    <w:lvl w:ilvl="7" w:tplc="A24A93EC">
      <w:start w:val="1"/>
      <w:numFmt w:val="bullet"/>
      <w:lvlText w:val="o"/>
      <w:lvlJc w:val="left"/>
      <w:pPr>
        <w:tabs>
          <w:tab w:val="num" w:pos="5760"/>
        </w:tabs>
        <w:ind w:left="5760" w:hanging="360"/>
      </w:pPr>
      <w:rPr>
        <w:rFonts w:ascii="Courier New" w:hAnsi="Courier New"/>
      </w:rPr>
    </w:lvl>
    <w:lvl w:ilvl="8" w:tplc="2DF44AA4">
      <w:start w:val="1"/>
      <w:numFmt w:val="bullet"/>
      <w:lvlText w:val=""/>
      <w:lvlJc w:val="left"/>
      <w:pPr>
        <w:tabs>
          <w:tab w:val="num" w:pos="6480"/>
        </w:tabs>
        <w:ind w:left="6480" w:hanging="360"/>
      </w:pPr>
      <w:rPr>
        <w:rFonts w:ascii="Wingdings" w:hAnsi="Wingdings"/>
      </w:rPr>
    </w:lvl>
  </w:abstractNum>
  <w:abstractNum w:abstractNumId="29" w15:restartNumberingAfterBreak="1">
    <w:nsid w:val="7A056B3B"/>
    <w:multiLevelType w:val="hybridMultilevel"/>
    <w:tmpl w:val="7A056B3B"/>
    <w:lvl w:ilvl="0" w:tplc="D8D61AEC">
      <w:start w:val="1"/>
      <w:numFmt w:val="bullet"/>
      <w:lvlText w:val=""/>
      <w:lvlJc w:val="left"/>
      <w:pPr>
        <w:ind w:left="720" w:hanging="360"/>
      </w:pPr>
      <w:rPr>
        <w:rFonts w:ascii="Symbol" w:hAnsi="Symbol"/>
      </w:rPr>
    </w:lvl>
    <w:lvl w:ilvl="1" w:tplc="3968DAF6">
      <w:start w:val="1"/>
      <w:numFmt w:val="bullet"/>
      <w:lvlText w:val="o"/>
      <w:lvlJc w:val="left"/>
      <w:pPr>
        <w:tabs>
          <w:tab w:val="num" w:pos="1440"/>
        </w:tabs>
        <w:ind w:left="1440" w:hanging="360"/>
      </w:pPr>
      <w:rPr>
        <w:rFonts w:ascii="Courier New" w:hAnsi="Courier New"/>
      </w:rPr>
    </w:lvl>
    <w:lvl w:ilvl="2" w:tplc="CEE47D8A">
      <w:start w:val="1"/>
      <w:numFmt w:val="bullet"/>
      <w:lvlText w:val=""/>
      <w:lvlJc w:val="left"/>
      <w:pPr>
        <w:tabs>
          <w:tab w:val="num" w:pos="2160"/>
        </w:tabs>
        <w:ind w:left="2160" w:hanging="360"/>
      </w:pPr>
      <w:rPr>
        <w:rFonts w:ascii="Wingdings" w:hAnsi="Wingdings"/>
      </w:rPr>
    </w:lvl>
    <w:lvl w:ilvl="3" w:tplc="9B42BA8A">
      <w:start w:val="1"/>
      <w:numFmt w:val="bullet"/>
      <w:lvlText w:val=""/>
      <w:lvlJc w:val="left"/>
      <w:pPr>
        <w:tabs>
          <w:tab w:val="num" w:pos="2880"/>
        </w:tabs>
        <w:ind w:left="2880" w:hanging="360"/>
      </w:pPr>
      <w:rPr>
        <w:rFonts w:ascii="Symbol" w:hAnsi="Symbol"/>
      </w:rPr>
    </w:lvl>
    <w:lvl w:ilvl="4" w:tplc="F40C0C72">
      <w:start w:val="1"/>
      <w:numFmt w:val="bullet"/>
      <w:lvlText w:val="o"/>
      <w:lvlJc w:val="left"/>
      <w:pPr>
        <w:tabs>
          <w:tab w:val="num" w:pos="3600"/>
        </w:tabs>
        <w:ind w:left="3600" w:hanging="360"/>
      </w:pPr>
      <w:rPr>
        <w:rFonts w:ascii="Courier New" w:hAnsi="Courier New"/>
      </w:rPr>
    </w:lvl>
    <w:lvl w:ilvl="5" w:tplc="F5623102">
      <w:start w:val="1"/>
      <w:numFmt w:val="bullet"/>
      <w:lvlText w:val=""/>
      <w:lvlJc w:val="left"/>
      <w:pPr>
        <w:tabs>
          <w:tab w:val="num" w:pos="4320"/>
        </w:tabs>
        <w:ind w:left="4320" w:hanging="360"/>
      </w:pPr>
      <w:rPr>
        <w:rFonts w:ascii="Wingdings" w:hAnsi="Wingdings"/>
      </w:rPr>
    </w:lvl>
    <w:lvl w:ilvl="6" w:tplc="85382C4C">
      <w:start w:val="1"/>
      <w:numFmt w:val="bullet"/>
      <w:lvlText w:val=""/>
      <w:lvlJc w:val="left"/>
      <w:pPr>
        <w:tabs>
          <w:tab w:val="num" w:pos="5040"/>
        </w:tabs>
        <w:ind w:left="5040" w:hanging="360"/>
      </w:pPr>
      <w:rPr>
        <w:rFonts w:ascii="Symbol" w:hAnsi="Symbol"/>
      </w:rPr>
    </w:lvl>
    <w:lvl w:ilvl="7" w:tplc="A5343734">
      <w:start w:val="1"/>
      <w:numFmt w:val="bullet"/>
      <w:lvlText w:val="o"/>
      <w:lvlJc w:val="left"/>
      <w:pPr>
        <w:tabs>
          <w:tab w:val="num" w:pos="5760"/>
        </w:tabs>
        <w:ind w:left="5760" w:hanging="360"/>
      </w:pPr>
      <w:rPr>
        <w:rFonts w:ascii="Courier New" w:hAnsi="Courier New"/>
      </w:rPr>
    </w:lvl>
    <w:lvl w:ilvl="8" w:tplc="2E68BC46">
      <w:start w:val="1"/>
      <w:numFmt w:val="bullet"/>
      <w:lvlText w:val=""/>
      <w:lvlJc w:val="left"/>
      <w:pPr>
        <w:tabs>
          <w:tab w:val="num" w:pos="6480"/>
        </w:tabs>
        <w:ind w:left="6480" w:hanging="360"/>
      </w:pPr>
      <w:rPr>
        <w:rFonts w:ascii="Wingdings" w:hAnsi="Wingdings"/>
      </w:rPr>
    </w:lvl>
  </w:abstractNum>
  <w:abstractNum w:abstractNumId="30" w15:restartNumberingAfterBreak="1">
    <w:nsid w:val="7A056B3C"/>
    <w:multiLevelType w:val="hybridMultilevel"/>
    <w:tmpl w:val="7A056B3C"/>
    <w:lvl w:ilvl="0" w:tplc="B47ECE96">
      <w:start w:val="1"/>
      <w:numFmt w:val="bullet"/>
      <w:lvlText w:val=""/>
      <w:lvlJc w:val="left"/>
      <w:pPr>
        <w:ind w:left="720" w:hanging="360"/>
      </w:pPr>
      <w:rPr>
        <w:rFonts w:ascii="Symbol" w:hAnsi="Symbol"/>
      </w:rPr>
    </w:lvl>
    <w:lvl w:ilvl="1" w:tplc="E1BC684A">
      <w:start w:val="1"/>
      <w:numFmt w:val="bullet"/>
      <w:lvlText w:val="o"/>
      <w:lvlJc w:val="left"/>
      <w:pPr>
        <w:tabs>
          <w:tab w:val="num" w:pos="1440"/>
        </w:tabs>
        <w:ind w:left="1440" w:hanging="360"/>
      </w:pPr>
      <w:rPr>
        <w:rFonts w:ascii="Courier New" w:hAnsi="Courier New"/>
      </w:rPr>
    </w:lvl>
    <w:lvl w:ilvl="2" w:tplc="45D46A52">
      <w:start w:val="1"/>
      <w:numFmt w:val="bullet"/>
      <w:lvlText w:val=""/>
      <w:lvlJc w:val="left"/>
      <w:pPr>
        <w:tabs>
          <w:tab w:val="num" w:pos="2160"/>
        </w:tabs>
        <w:ind w:left="2160" w:hanging="360"/>
      </w:pPr>
      <w:rPr>
        <w:rFonts w:ascii="Wingdings" w:hAnsi="Wingdings"/>
      </w:rPr>
    </w:lvl>
    <w:lvl w:ilvl="3" w:tplc="673A848C">
      <w:start w:val="1"/>
      <w:numFmt w:val="bullet"/>
      <w:lvlText w:val=""/>
      <w:lvlJc w:val="left"/>
      <w:pPr>
        <w:tabs>
          <w:tab w:val="num" w:pos="2880"/>
        </w:tabs>
        <w:ind w:left="2880" w:hanging="360"/>
      </w:pPr>
      <w:rPr>
        <w:rFonts w:ascii="Symbol" w:hAnsi="Symbol"/>
      </w:rPr>
    </w:lvl>
    <w:lvl w:ilvl="4" w:tplc="78EA0F8E">
      <w:start w:val="1"/>
      <w:numFmt w:val="bullet"/>
      <w:lvlText w:val="o"/>
      <w:lvlJc w:val="left"/>
      <w:pPr>
        <w:tabs>
          <w:tab w:val="num" w:pos="3600"/>
        </w:tabs>
        <w:ind w:left="3600" w:hanging="360"/>
      </w:pPr>
      <w:rPr>
        <w:rFonts w:ascii="Courier New" w:hAnsi="Courier New"/>
      </w:rPr>
    </w:lvl>
    <w:lvl w:ilvl="5" w:tplc="022217AE">
      <w:start w:val="1"/>
      <w:numFmt w:val="bullet"/>
      <w:lvlText w:val=""/>
      <w:lvlJc w:val="left"/>
      <w:pPr>
        <w:tabs>
          <w:tab w:val="num" w:pos="4320"/>
        </w:tabs>
        <w:ind w:left="4320" w:hanging="360"/>
      </w:pPr>
      <w:rPr>
        <w:rFonts w:ascii="Wingdings" w:hAnsi="Wingdings"/>
      </w:rPr>
    </w:lvl>
    <w:lvl w:ilvl="6" w:tplc="ADBA4014">
      <w:start w:val="1"/>
      <w:numFmt w:val="bullet"/>
      <w:lvlText w:val=""/>
      <w:lvlJc w:val="left"/>
      <w:pPr>
        <w:tabs>
          <w:tab w:val="num" w:pos="5040"/>
        </w:tabs>
        <w:ind w:left="5040" w:hanging="360"/>
      </w:pPr>
      <w:rPr>
        <w:rFonts w:ascii="Symbol" w:hAnsi="Symbol"/>
      </w:rPr>
    </w:lvl>
    <w:lvl w:ilvl="7" w:tplc="AF1085AE">
      <w:start w:val="1"/>
      <w:numFmt w:val="bullet"/>
      <w:lvlText w:val="o"/>
      <w:lvlJc w:val="left"/>
      <w:pPr>
        <w:tabs>
          <w:tab w:val="num" w:pos="5760"/>
        </w:tabs>
        <w:ind w:left="5760" w:hanging="360"/>
      </w:pPr>
      <w:rPr>
        <w:rFonts w:ascii="Courier New" w:hAnsi="Courier New"/>
      </w:rPr>
    </w:lvl>
    <w:lvl w:ilvl="8" w:tplc="FED85CC8">
      <w:start w:val="1"/>
      <w:numFmt w:val="bullet"/>
      <w:lvlText w:val=""/>
      <w:lvlJc w:val="left"/>
      <w:pPr>
        <w:tabs>
          <w:tab w:val="num" w:pos="6480"/>
        </w:tabs>
        <w:ind w:left="6480" w:hanging="360"/>
      </w:pPr>
      <w:rPr>
        <w:rFonts w:ascii="Wingdings" w:hAnsi="Wingdings"/>
      </w:rPr>
    </w:lvl>
  </w:abstractNum>
  <w:abstractNum w:abstractNumId="31" w15:restartNumberingAfterBreak="1">
    <w:nsid w:val="7A056B3D"/>
    <w:multiLevelType w:val="hybridMultilevel"/>
    <w:tmpl w:val="7A056B3D"/>
    <w:lvl w:ilvl="0" w:tplc="6248BE8C">
      <w:start w:val="1"/>
      <w:numFmt w:val="bullet"/>
      <w:lvlText w:val=""/>
      <w:lvlJc w:val="left"/>
      <w:pPr>
        <w:ind w:left="720" w:hanging="360"/>
      </w:pPr>
      <w:rPr>
        <w:rFonts w:ascii="Symbol" w:hAnsi="Symbol"/>
      </w:rPr>
    </w:lvl>
    <w:lvl w:ilvl="1" w:tplc="76946CB6">
      <w:start w:val="1"/>
      <w:numFmt w:val="bullet"/>
      <w:lvlText w:val="o"/>
      <w:lvlJc w:val="left"/>
      <w:pPr>
        <w:tabs>
          <w:tab w:val="num" w:pos="1440"/>
        </w:tabs>
        <w:ind w:left="1440" w:hanging="360"/>
      </w:pPr>
      <w:rPr>
        <w:rFonts w:ascii="Courier New" w:hAnsi="Courier New"/>
      </w:rPr>
    </w:lvl>
    <w:lvl w:ilvl="2" w:tplc="E7B6DEFA">
      <w:start w:val="1"/>
      <w:numFmt w:val="bullet"/>
      <w:lvlText w:val=""/>
      <w:lvlJc w:val="left"/>
      <w:pPr>
        <w:tabs>
          <w:tab w:val="num" w:pos="2160"/>
        </w:tabs>
        <w:ind w:left="2160" w:hanging="360"/>
      </w:pPr>
      <w:rPr>
        <w:rFonts w:ascii="Wingdings" w:hAnsi="Wingdings"/>
      </w:rPr>
    </w:lvl>
    <w:lvl w:ilvl="3" w:tplc="A6CA1B8A">
      <w:start w:val="1"/>
      <w:numFmt w:val="bullet"/>
      <w:lvlText w:val=""/>
      <w:lvlJc w:val="left"/>
      <w:pPr>
        <w:tabs>
          <w:tab w:val="num" w:pos="2880"/>
        </w:tabs>
        <w:ind w:left="2880" w:hanging="360"/>
      </w:pPr>
      <w:rPr>
        <w:rFonts w:ascii="Symbol" w:hAnsi="Symbol"/>
      </w:rPr>
    </w:lvl>
    <w:lvl w:ilvl="4" w:tplc="C3263BA4">
      <w:start w:val="1"/>
      <w:numFmt w:val="bullet"/>
      <w:lvlText w:val="o"/>
      <w:lvlJc w:val="left"/>
      <w:pPr>
        <w:tabs>
          <w:tab w:val="num" w:pos="3600"/>
        </w:tabs>
        <w:ind w:left="3600" w:hanging="360"/>
      </w:pPr>
      <w:rPr>
        <w:rFonts w:ascii="Courier New" w:hAnsi="Courier New"/>
      </w:rPr>
    </w:lvl>
    <w:lvl w:ilvl="5" w:tplc="8B7C845C">
      <w:start w:val="1"/>
      <w:numFmt w:val="bullet"/>
      <w:lvlText w:val=""/>
      <w:lvlJc w:val="left"/>
      <w:pPr>
        <w:tabs>
          <w:tab w:val="num" w:pos="4320"/>
        </w:tabs>
        <w:ind w:left="4320" w:hanging="360"/>
      </w:pPr>
      <w:rPr>
        <w:rFonts w:ascii="Wingdings" w:hAnsi="Wingdings"/>
      </w:rPr>
    </w:lvl>
    <w:lvl w:ilvl="6" w:tplc="5B648556">
      <w:start w:val="1"/>
      <w:numFmt w:val="bullet"/>
      <w:lvlText w:val=""/>
      <w:lvlJc w:val="left"/>
      <w:pPr>
        <w:tabs>
          <w:tab w:val="num" w:pos="5040"/>
        </w:tabs>
        <w:ind w:left="5040" w:hanging="360"/>
      </w:pPr>
      <w:rPr>
        <w:rFonts w:ascii="Symbol" w:hAnsi="Symbol"/>
      </w:rPr>
    </w:lvl>
    <w:lvl w:ilvl="7" w:tplc="98904CF8">
      <w:start w:val="1"/>
      <w:numFmt w:val="bullet"/>
      <w:lvlText w:val="o"/>
      <w:lvlJc w:val="left"/>
      <w:pPr>
        <w:tabs>
          <w:tab w:val="num" w:pos="5760"/>
        </w:tabs>
        <w:ind w:left="5760" w:hanging="360"/>
      </w:pPr>
      <w:rPr>
        <w:rFonts w:ascii="Courier New" w:hAnsi="Courier New"/>
      </w:rPr>
    </w:lvl>
    <w:lvl w:ilvl="8" w:tplc="14EE41F4">
      <w:start w:val="1"/>
      <w:numFmt w:val="bullet"/>
      <w:lvlText w:val=""/>
      <w:lvlJc w:val="left"/>
      <w:pPr>
        <w:tabs>
          <w:tab w:val="num" w:pos="6480"/>
        </w:tabs>
        <w:ind w:left="6480" w:hanging="360"/>
      </w:pPr>
      <w:rPr>
        <w:rFonts w:ascii="Wingdings" w:hAnsi="Wingdings"/>
      </w:rPr>
    </w:lvl>
  </w:abstractNum>
  <w:abstractNum w:abstractNumId="32" w15:restartNumberingAfterBreak="1">
    <w:nsid w:val="7A056B3E"/>
    <w:multiLevelType w:val="hybridMultilevel"/>
    <w:tmpl w:val="7A056B3E"/>
    <w:lvl w:ilvl="0" w:tplc="09BCDF5E">
      <w:start w:val="1"/>
      <w:numFmt w:val="bullet"/>
      <w:lvlText w:val=""/>
      <w:lvlJc w:val="left"/>
      <w:pPr>
        <w:ind w:left="720" w:hanging="360"/>
      </w:pPr>
      <w:rPr>
        <w:rFonts w:ascii="Symbol" w:hAnsi="Symbol"/>
      </w:rPr>
    </w:lvl>
    <w:lvl w:ilvl="1" w:tplc="99A86430">
      <w:start w:val="1"/>
      <w:numFmt w:val="bullet"/>
      <w:lvlText w:val="o"/>
      <w:lvlJc w:val="left"/>
      <w:pPr>
        <w:tabs>
          <w:tab w:val="num" w:pos="1440"/>
        </w:tabs>
        <w:ind w:left="1440" w:hanging="360"/>
      </w:pPr>
      <w:rPr>
        <w:rFonts w:ascii="Courier New" w:hAnsi="Courier New"/>
      </w:rPr>
    </w:lvl>
    <w:lvl w:ilvl="2" w:tplc="02C0F0E4">
      <w:start w:val="1"/>
      <w:numFmt w:val="bullet"/>
      <w:lvlText w:val=""/>
      <w:lvlJc w:val="left"/>
      <w:pPr>
        <w:tabs>
          <w:tab w:val="num" w:pos="2160"/>
        </w:tabs>
        <w:ind w:left="2160" w:hanging="360"/>
      </w:pPr>
      <w:rPr>
        <w:rFonts w:ascii="Wingdings" w:hAnsi="Wingdings"/>
      </w:rPr>
    </w:lvl>
    <w:lvl w:ilvl="3" w:tplc="011E37C8">
      <w:start w:val="1"/>
      <w:numFmt w:val="bullet"/>
      <w:lvlText w:val=""/>
      <w:lvlJc w:val="left"/>
      <w:pPr>
        <w:tabs>
          <w:tab w:val="num" w:pos="2880"/>
        </w:tabs>
        <w:ind w:left="2880" w:hanging="360"/>
      </w:pPr>
      <w:rPr>
        <w:rFonts w:ascii="Symbol" w:hAnsi="Symbol"/>
      </w:rPr>
    </w:lvl>
    <w:lvl w:ilvl="4" w:tplc="6E0C64E0">
      <w:start w:val="1"/>
      <w:numFmt w:val="bullet"/>
      <w:lvlText w:val="o"/>
      <w:lvlJc w:val="left"/>
      <w:pPr>
        <w:tabs>
          <w:tab w:val="num" w:pos="3600"/>
        </w:tabs>
        <w:ind w:left="3600" w:hanging="360"/>
      </w:pPr>
      <w:rPr>
        <w:rFonts w:ascii="Courier New" w:hAnsi="Courier New"/>
      </w:rPr>
    </w:lvl>
    <w:lvl w:ilvl="5" w:tplc="75247DB6">
      <w:start w:val="1"/>
      <w:numFmt w:val="bullet"/>
      <w:lvlText w:val=""/>
      <w:lvlJc w:val="left"/>
      <w:pPr>
        <w:tabs>
          <w:tab w:val="num" w:pos="4320"/>
        </w:tabs>
        <w:ind w:left="4320" w:hanging="360"/>
      </w:pPr>
      <w:rPr>
        <w:rFonts w:ascii="Wingdings" w:hAnsi="Wingdings"/>
      </w:rPr>
    </w:lvl>
    <w:lvl w:ilvl="6" w:tplc="489CD5E6">
      <w:start w:val="1"/>
      <w:numFmt w:val="bullet"/>
      <w:lvlText w:val=""/>
      <w:lvlJc w:val="left"/>
      <w:pPr>
        <w:tabs>
          <w:tab w:val="num" w:pos="5040"/>
        </w:tabs>
        <w:ind w:left="5040" w:hanging="360"/>
      </w:pPr>
      <w:rPr>
        <w:rFonts w:ascii="Symbol" w:hAnsi="Symbol"/>
      </w:rPr>
    </w:lvl>
    <w:lvl w:ilvl="7" w:tplc="50428570">
      <w:start w:val="1"/>
      <w:numFmt w:val="bullet"/>
      <w:lvlText w:val="o"/>
      <w:lvlJc w:val="left"/>
      <w:pPr>
        <w:tabs>
          <w:tab w:val="num" w:pos="5760"/>
        </w:tabs>
        <w:ind w:left="5760" w:hanging="360"/>
      </w:pPr>
      <w:rPr>
        <w:rFonts w:ascii="Courier New" w:hAnsi="Courier New"/>
      </w:rPr>
    </w:lvl>
    <w:lvl w:ilvl="8" w:tplc="9C8A0AC0">
      <w:start w:val="1"/>
      <w:numFmt w:val="bullet"/>
      <w:lvlText w:val=""/>
      <w:lvlJc w:val="left"/>
      <w:pPr>
        <w:tabs>
          <w:tab w:val="num" w:pos="6480"/>
        </w:tabs>
        <w:ind w:left="6480" w:hanging="360"/>
      </w:pPr>
      <w:rPr>
        <w:rFonts w:ascii="Wingdings" w:hAnsi="Wingdings"/>
      </w:rPr>
    </w:lvl>
  </w:abstractNum>
  <w:abstractNum w:abstractNumId="33" w15:restartNumberingAfterBreak="1">
    <w:nsid w:val="7A056B3F"/>
    <w:multiLevelType w:val="hybridMultilevel"/>
    <w:tmpl w:val="7A056B3F"/>
    <w:lvl w:ilvl="0" w:tplc="5F20A67A">
      <w:start w:val="1"/>
      <w:numFmt w:val="bullet"/>
      <w:lvlText w:val=""/>
      <w:lvlJc w:val="left"/>
      <w:pPr>
        <w:ind w:left="720" w:hanging="360"/>
      </w:pPr>
      <w:rPr>
        <w:rFonts w:ascii="Symbol" w:hAnsi="Symbol"/>
      </w:rPr>
    </w:lvl>
    <w:lvl w:ilvl="1" w:tplc="49825308">
      <w:start w:val="1"/>
      <w:numFmt w:val="bullet"/>
      <w:lvlText w:val="o"/>
      <w:lvlJc w:val="left"/>
      <w:pPr>
        <w:tabs>
          <w:tab w:val="num" w:pos="1440"/>
        </w:tabs>
        <w:ind w:left="1440" w:hanging="360"/>
      </w:pPr>
      <w:rPr>
        <w:rFonts w:ascii="Courier New" w:hAnsi="Courier New"/>
      </w:rPr>
    </w:lvl>
    <w:lvl w:ilvl="2" w:tplc="E1062E52">
      <w:start w:val="1"/>
      <w:numFmt w:val="bullet"/>
      <w:lvlText w:val=""/>
      <w:lvlJc w:val="left"/>
      <w:pPr>
        <w:tabs>
          <w:tab w:val="num" w:pos="2160"/>
        </w:tabs>
        <w:ind w:left="2160" w:hanging="360"/>
      </w:pPr>
      <w:rPr>
        <w:rFonts w:ascii="Wingdings" w:hAnsi="Wingdings"/>
      </w:rPr>
    </w:lvl>
    <w:lvl w:ilvl="3" w:tplc="7946F63C">
      <w:start w:val="1"/>
      <w:numFmt w:val="bullet"/>
      <w:lvlText w:val=""/>
      <w:lvlJc w:val="left"/>
      <w:pPr>
        <w:tabs>
          <w:tab w:val="num" w:pos="2880"/>
        </w:tabs>
        <w:ind w:left="2880" w:hanging="360"/>
      </w:pPr>
      <w:rPr>
        <w:rFonts w:ascii="Symbol" w:hAnsi="Symbol"/>
      </w:rPr>
    </w:lvl>
    <w:lvl w:ilvl="4" w:tplc="10E2EE50">
      <w:start w:val="1"/>
      <w:numFmt w:val="bullet"/>
      <w:lvlText w:val="o"/>
      <w:lvlJc w:val="left"/>
      <w:pPr>
        <w:tabs>
          <w:tab w:val="num" w:pos="3600"/>
        </w:tabs>
        <w:ind w:left="3600" w:hanging="360"/>
      </w:pPr>
      <w:rPr>
        <w:rFonts w:ascii="Courier New" w:hAnsi="Courier New"/>
      </w:rPr>
    </w:lvl>
    <w:lvl w:ilvl="5" w:tplc="0D7E041E">
      <w:start w:val="1"/>
      <w:numFmt w:val="bullet"/>
      <w:lvlText w:val=""/>
      <w:lvlJc w:val="left"/>
      <w:pPr>
        <w:tabs>
          <w:tab w:val="num" w:pos="4320"/>
        </w:tabs>
        <w:ind w:left="4320" w:hanging="360"/>
      </w:pPr>
      <w:rPr>
        <w:rFonts w:ascii="Wingdings" w:hAnsi="Wingdings"/>
      </w:rPr>
    </w:lvl>
    <w:lvl w:ilvl="6" w:tplc="5746AFD8">
      <w:start w:val="1"/>
      <w:numFmt w:val="bullet"/>
      <w:lvlText w:val=""/>
      <w:lvlJc w:val="left"/>
      <w:pPr>
        <w:tabs>
          <w:tab w:val="num" w:pos="5040"/>
        </w:tabs>
        <w:ind w:left="5040" w:hanging="360"/>
      </w:pPr>
      <w:rPr>
        <w:rFonts w:ascii="Symbol" w:hAnsi="Symbol"/>
      </w:rPr>
    </w:lvl>
    <w:lvl w:ilvl="7" w:tplc="98FC9D54">
      <w:start w:val="1"/>
      <w:numFmt w:val="bullet"/>
      <w:lvlText w:val="o"/>
      <w:lvlJc w:val="left"/>
      <w:pPr>
        <w:tabs>
          <w:tab w:val="num" w:pos="5760"/>
        </w:tabs>
        <w:ind w:left="5760" w:hanging="360"/>
      </w:pPr>
      <w:rPr>
        <w:rFonts w:ascii="Courier New" w:hAnsi="Courier New"/>
      </w:rPr>
    </w:lvl>
    <w:lvl w:ilvl="8" w:tplc="42483F4C">
      <w:start w:val="1"/>
      <w:numFmt w:val="bullet"/>
      <w:lvlText w:val=""/>
      <w:lvlJc w:val="left"/>
      <w:pPr>
        <w:tabs>
          <w:tab w:val="num" w:pos="6480"/>
        </w:tabs>
        <w:ind w:left="6480" w:hanging="360"/>
      </w:pPr>
      <w:rPr>
        <w:rFonts w:ascii="Wingdings" w:hAnsi="Wingdings"/>
      </w:rPr>
    </w:lvl>
  </w:abstractNum>
  <w:abstractNum w:abstractNumId="34" w15:restartNumberingAfterBreak="1">
    <w:nsid w:val="7A056B40"/>
    <w:multiLevelType w:val="hybridMultilevel"/>
    <w:tmpl w:val="7A056B40"/>
    <w:lvl w:ilvl="0" w:tplc="A024ED66">
      <w:start w:val="1"/>
      <w:numFmt w:val="bullet"/>
      <w:lvlText w:val=""/>
      <w:lvlJc w:val="left"/>
      <w:pPr>
        <w:ind w:left="720" w:hanging="360"/>
      </w:pPr>
      <w:rPr>
        <w:rFonts w:ascii="Symbol" w:hAnsi="Symbol"/>
      </w:rPr>
    </w:lvl>
    <w:lvl w:ilvl="1" w:tplc="0E843102">
      <w:start w:val="1"/>
      <w:numFmt w:val="bullet"/>
      <w:lvlText w:val="o"/>
      <w:lvlJc w:val="left"/>
      <w:pPr>
        <w:tabs>
          <w:tab w:val="num" w:pos="1440"/>
        </w:tabs>
        <w:ind w:left="1440" w:hanging="360"/>
      </w:pPr>
      <w:rPr>
        <w:rFonts w:ascii="Courier New" w:hAnsi="Courier New"/>
      </w:rPr>
    </w:lvl>
    <w:lvl w:ilvl="2" w:tplc="6D3059D0">
      <w:start w:val="1"/>
      <w:numFmt w:val="bullet"/>
      <w:lvlText w:val=""/>
      <w:lvlJc w:val="left"/>
      <w:pPr>
        <w:tabs>
          <w:tab w:val="num" w:pos="2160"/>
        </w:tabs>
        <w:ind w:left="2160" w:hanging="360"/>
      </w:pPr>
      <w:rPr>
        <w:rFonts w:ascii="Wingdings" w:hAnsi="Wingdings"/>
      </w:rPr>
    </w:lvl>
    <w:lvl w:ilvl="3" w:tplc="EB88414E">
      <w:start w:val="1"/>
      <w:numFmt w:val="bullet"/>
      <w:lvlText w:val=""/>
      <w:lvlJc w:val="left"/>
      <w:pPr>
        <w:tabs>
          <w:tab w:val="num" w:pos="2880"/>
        </w:tabs>
        <w:ind w:left="2880" w:hanging="360"/>
      </w:pPr>
      <w:rPr>
        <w:rFonts w:ascii="Symbol" w:hAnsi="Symbol"/>
      </w:rPr>
    </w:lvl>
    <w:lvl w:ilvl="4" w:tplc="E2F096BC">
      <w:start w:val="1"/>
      <w:numFmt w:val="bullet"/>
      <w:lvlText w:val="o"/>
      <w:lvlJc w:val="left"/>
      <w:pPr>
        <w:tabs>
          <w:tab w:val="num" w:pos="3600"/>
        </w:tabs>
        <w:ind w:left="3600" w:hanging="360"/>
      </w:pPr>
      <w:rPr>
        <w:rFonts w:ascii="Courier New" w:hAnsi="Courier New"/>
      </w:rPr>
    </w:lvl>
    <w:lvl w:ilvl="5" w:tplc="2DCC4F44">
      <w:start w:val="1"/>
      <w:numFmt w:val="bullet"/>
      <w:lvlText w:val=""/>
      <w:lvlJc w:val="left"/>
      <w:pPr>
        <w:tabs>
          <w:tab w:val="num" w:pos="4320"/>
        </w:tabs>
        <w:ind w:left="4320" w:hanging="360"/>
      </w:pPr>
      <w:rPr>
        <w:rFonts w:ascii="Wingdings" w:hAnsi="Wingdings"/>
      </w:rPr>
    </w:lvl>
    <w:lvl w:ilvl="6" w:tplc="4AFE6C92">
      <w:start w:val="1"/>
      <w:numFmt w:val="bullet"/>
      <w:lvlText w:val=""/>
      <w:lvlJc w:val="left"/>
      <w:pPr>
        <w:tabs>
          <w:tab w:val="num" w:pos="5040"/>
        </w:tabs>
        <w:ind w:left="5040" w:hanging="360"/>
      </w:pPr>
      <w:rPr>
        <w:rFonts w:ascii="Symbol" w:hAnsi="Symbol"/>
      </w:rPr>
    </w:lvl>
    <w:lvl w:ilvl="7" w:tplc="769A4CA4">
      <w:start w:val="1"/>
      <w:numFmt w:val="bullet"/>
      <w:lvlText w:val="o"/>
      <w:lvlJc w:val="left"/>
      <w:pPr>
        <w:tabs>
          <w:tab w:val="num" w:pos="5760"/>
        </w:tabs>
        <w:ind w:left="5760" w:hanging="360"/>
      </w:pPr>
      <w:rPr>
        <w:rFonts w:ascii="Courier New" w:hAnsi="Courier New"/>
      </w:rPr>
    </w:lvl>
    <w:lvl w:ilvl="8" w:tplc="8BCC85FC">
      <w:start w:val="1"/>
      <w:numFmt w:val="bullet"/>
      <w:lvlText w:val=""/>
      <w:lvlJc w:val="left"/>
      <w:pPr>
        <w:tabs>
          <w:tab w:val="num" w:pos="6480"/>
        </w:tabs>
        <w:ind w:left="6480" w:hanging="360"/>
      </w:pPr>
      <w:rPr>
        <w:rFonts w:ascii="Wingdings" w:hAnsi="Wingdings"/>
      </w:rPr>
    </w:lvl>
  </w:abstractNum>
  <w:abstractNum w:abstractNumId="35" w15:restartNumberingAfterBreak="1">
    <w:nsid w:val="7A056B41"/>
    <w:multiLevelType w:val="hybridMultilevel"/>
    <w:tmpl w:val="7A056B41"/>
    <w:lvl w:ilvl="0" w:tplc="94A877EC">
      <w:start w:val="1"/>
      <w:numFmt w:val="bullet"/>
      <w:lvlText w:val=""/>
      <w:lvlJc w:val="left"/>
      <w:pPr>
        <w:ind w:left="720" w:hanging="360"/>
      </w:pPr>
      <w:rPr>
        <w:rFonts w:ascii="Symbol" w:hAnsi="Symbol"/>
      </w:rPr>
    </w:lvl>
    <w:lvl w:ilvl="1" w:tplc="21C62096">
      <w:start w:val="1"/>
      <w:numFmt w:val="bullet"/>
      <w:lvlText w:val="o"/>
      <w:lvlJc w:val="left"/>
      <w:pPr>
        <w:tabs>
          <w:tab w:val="num" w:pos="1440"/>
        </w:tabs>
        <w:ind w:left="1440" w:hanging="360"/>
      </w:pPr>
      <w:rPr>
        <w:rFonts w:ascii="Courier New" w:hAnsi="Courier New"/>
      </w:rPr>
    </w:lvl>
    <w:lvl w:ilvl="2" w:tplc="87F8B16A">
      <w:start w:val="1"/>
      <w:numFmt w:val="bullet"/>
      <w:lvlText w:val=""/>
      <w:lvlJc w:val="left"/>
      <w:pPr>
        <w:tabs>
          <w:tab w:val="num" w:pos="2160"/>
        </w:tabs>
        <w:ind w:left="2160" w:hanging="360"/>
      </w:pPr>
      <w:rPr>
        <w:rFonts w:ascii="Wingdings" w:hAnsi="Wingdings"/>
      </w:rPr>
    </w:lvl>
    <w:lvl w:ilvl="3" w:tplc="E65C07EE">
      <w:start w:val="1"/>
      <w:numFmt w:val="bullet"/>
      <w:lvlText w:val=""/>
      <w:lvlJc w:val="left"/>
      <w:pPr>
        <w:tabs>
          <w:tab w:val="num" w:pos="2880"/>
        </w:tabs>
        <w:ind w:left="2880" w:hanging="360"/>
      </w:pPr>
      <w:rPr>
        <w:rFonts w:ascii="Symbol" w:hAnsi="Symbol"/>
      </w:rPr>
    </w:lvl>
    <w:lvl w:ilvl="4" w:tplc="A1C0E244">
      <w:start w:val="1"/>
      <w:numFmt w:val="bullet"/>
      <w:lvlText w:val="o"/>
      <w:lvlJc w:val="left"/>
      <w:pPr>
        <w:tabs>
          <w:tab w:val="num" w:pos="3600"/>
        </w:tabs>
        <w:ind w:left="3600" w:hanging="360"/>
      </w:pPr>
      <w:rPr>
        <w:rFonts w:ascii="Courier New" w:hAnsi="Courier New"/>
      </w:rPr>
    </w:lvl>
    <w:lvl w:ilvl="5" w:tplc="062299E4">
      <w:start w:val="1"/>
      <w:numFmt w:val="bullet"/>
      <w:lvlText w:val=""/>
      <w:lvlJc w:val="left"/>
      <w:pPr>
        <w:tabs>
          <w:tab w:val="num" w:pos="4320"/>
        </w:tabs>
        <w:ind w:left="4320" w:hanging="360"/>
      </w:pPr>
      <w:rPr>
        <w:rFonts w:ascii="Wingdings" w:hAnsi="Wingdings"/>
      </w:rPr>
    </w:lvl>
    <w:lvl w:ilvl="6" w:tplc="38464A70">
      <w:start w:val="1"/>
      <w:numFmt w:val="bullet"/>
      <w:lvlText w:val=""/>
      <w:lvlJc w:val="left"/>
      <w:pPr>
        <w:tabs>
          <w:tab w:val="num" w:pos="5040"/>
        </w:tabs>
        <w:ind w:left="5040" w:hanging="360"/>
      </w:pPr>
      <w:rPr>
        <w:rFonts w:ascii="Symbol" w:hAnsi="Symbol"/>
      </w:rPr>
    </w:lvl>
    <w:lvl w:ilvl="7" w:tplc="2E4C8B8A">
      <w:start w:val="1"/>
      <w:numFmt w:val="bullet"/>
      <w:lvlText w:val="o"/>
      <w:lvlJc w:val="left"/>
      <w:pPr>
        <w:tabs>
          <w:tab w:val="num" w:pos="5760"/>
        </w:tabs>
        <w:ind w:left="5760" w:hanging="360"/>
      </w:pPr>
      <w:rPr>
        <w:rFonts w:ascii="Courier New" w:hAnsi="Courier New"/>
      </w:rPr>
    </w:lvl>
    <w:lvl w:ilvl="8" w:tplc="CFF8D5E8">
      <w:start w:val="1"/>
      <w:numFmt w:val="bullet"/>
      <w:lvlText w:val=""/>
      <w:lvlJc w:val="left"/>
      <w:pPr>
        <w:tabs>
          <w:tab w:val="num" w:pos="6480"/>
        </w:tabs>
        <w:ind w:left="6480" w:hanging="360"/>
      </w:pPr>
      <w:rPr>
        <w:rFonts w:ascii="Wingdings" w:hAnsi="Wingdings"/>
      </w:rPr>
    </w:lvl>
  </w:abstractNum>
  <w:abstractNum w:abstractNumId="36" w15:restartNumberingAfterBreak="1">
    <w:nsid w:val="7A056B42"/>
    <w:multiLevelType w:val="hybridMultilevel"/>
    <w:tmpl w:val="7A056B42"/>
    <w:lvl w:ilvl="0" w:tplc="2750A7AC">
      <w:start w:val="1"/>
      <w:numFmt w:val="bullet"/>
      <w:lvlText w:val=""/>
      <w:lvlJc w:val="left"/>
      <w:pPr>
        <w:ind w:left="720" w:hanging="360"/>
      </w:pPr>
      <w:rPr>
        <w:rFonts w:ascii="Symbol" w:hAnsi="Symbol"/>
      </w:rPr>
    </w:lvl>
    <w:lvl w:ilvl="1" w:tplc="016871F0">
      <w:start w:val="1"/>
      <w:numFmt w:val="bullet"/>
      <w:lvlText w:val="o"/>
      <w:lvlJc w:val="left"/>
      <w:pPr>
        <w:tabs>
          <w:tab w:val="num" w:pos="1440"/>
        </w:tabs>
        <w:ind w:left="1440" w:hanging="360"/>
      </w:pPr>
      <w:rPr>
        <w:rFonts w:ascii="Courier New" w:hAnsi="Courier New"/>
      </w:rPr>
    </w:lvl>
    <w:lvl w:ilvl="2" w:tplc="8CDA07F8">
      <w:start w:val="1"/>
      <w:numFmt w:val="bullet"/>
      <w:lvlText w:val=""/>
      <w:lvlJc w:val="left"/>
      <w:pPr>
        <w:tabs>
          <w:tab w:val="num" w:pos="2160"/>
        </w:tabs>
        <w:ind w:left="2160" w:hanging="360"/>
      </w:pPr>
      <w:rPr>
        <w:rFonts w:ascii="Wingdings" w:hAnsi="Wingdings"/>
      </w:rPr>
    </w:lvl>
    <w:lvl w:ilvl="3" w:tplc="0102144C">
      <w:start w:val="1"/>
      <w:numFmt w:val="bullet"/>
      <w:lvlText w:val=""/>
      <w:lvlJc w:val="left"/>
      <w:pPr>
        <w:tabs>
          <w:tab w:val="num" w:pos="2880"/>
        </w:tabs>
        <w:ind w:left="2880" w:hanging="360"/>
      </w:pPr>
      <w:rPr>
        <w:rFonts w:ascii="Symbol" w:hAnsi="Symbol"/>
      </w:rPr>
    </w:lvl>
    <w:lvl w:ilvl="4" w:tplc="ED5226FA">
      <w:start w:val="1"/>
      <w:numFmt w:val="bullet"/>
      <w:lvlText w:val="o"/>
      <w:lvlJc w:val="left"/>
      <w:pPr>
        <w:tabs>
          <w:tab w:val="num" w:pos="3600"/>
        </w:tabs>
        <w:ind w:left="3600" w:hanging="360"/>
      </w:pPr>
      <w:rPr>
        <w:rFonts w:ascii="Courier New" w:hAnsi="Courier New"/>
      </w:rPr>
    </w:lvl>
    <w:lvl w:ilvl="5" w:tplc="9B5C7FEC">
      <w:start w:val="1"/>
      <w:numFmt w:val="bullet"/>
      <w:lvlText w:val=""/>
      <w:lvlJc w:val="left"/>
      <w:pPr>
        <w:tabs>
          <w:tab w:val="num" w:pos="4320"/>
        </w:tabs>
        <w:ind w:left="4320" w:hanging="360"/>
      </w:pPr>
      <w:rPr>
        <w:rFonts w:ascii="Wingdings" w:hAnsi="Wingdings"/>
      </w:rPr>
    </w:lvl>
    <w:lvl w:ilvl="6" w:tplc="FD5449F4">
      <w:start w:val="1"/>
      <w:numFmt w:val="bullet"/>
      <w:lvlText w:val=""/>
      <w:lvlJc w:val="left"/>
      <w:pPr>
        <w:tabs>
          <w:tab w:val="num" w:pos="5040"/>
        </w:tabs>
        <w:ind w:left="5040" w:hanging="360"/>
      </w:pPr>
      <w:rPr>
        <w:rFonts w:ascii="Symbol" w:hAnsi="Symbol"/>
      </w:rPr>
    </w:lvl>
    <w:lvl w:ilvl="7" w:tplc="A1ACDFCA">
      <w:start w:val="1"/>
      <w:numFmt w:val="bullet"/>
      <w:lvlText w:val="o"/>
      <w:lvlJc w:val="left"/>
      <w:pPr>
        <w:tabs>
          <w:tab w:val="num" w:pos="5760"/>
        </w:tabs>
        <w:ind w:left="5760" w:hanging="360"/>
      </w:pPr>
      <w:rPr>
        <w:rFonts w:ascii="Courier New" w:hAnsi="Courier New"/>
      </w:rPr>
    </w:lvl>
    <w:lvl w:ilvl="8" w:tplc="D2324214">
      <w:start w:val="1"/>
      <w:numFmt w:val="bullet"/>
      <w:lvlText w:val=""/>
      <w:lvlJc w:val="left"/>
      <w:pPr>
        <w:tabs>
          <w:tab w:val="num" w:pos="6480"/>
        </w:tabs>
        <w:ind w:left="6480" w:hanging="360"/>
      </w:pPr>
      <w:rPr>
        <w:rFonts w:ascii="Wingdings" w:hAnsi="Wingdings"/>
      </w:rPr>
    </w:lvl>
  </w:abstractNum>
  <w:num w:numId="1" w16cid:durableId="1604419401">
    <w:abstractNumId w:val="10"/>
  </w:num>
  <w:num w:numId="2" w16cid:durableId="1821657527">
    <w:abstractNumId w:val="11"/>
  </w:num>
  <w:num w:numId="3" w16cid:durableId="1798185891">
    <w:abstractNumId w:val="9"/>
  </w:num>
  <w:num w:numId="4" w16cid:durableId="311448413">
    <w:abstractNumId w:val="7"/>
  </w:num>
  <w:num w:numId="5" w16cid:durableId="494881794">
    <w:abstractNumId w:val="6"/>
  </w:num>
  <w:num w:numId="6" w16cid:durableId="1570847718">
    <w:abstractNumId w:val="5"/>
  </w:num>
  <w:num w:numId="7" w16cid:durableId="242379557">
    <w:abstractNumId w:val="4"/>
  </w:num>
  <w:num w:numId="8" w16cid:durableId="1301955994">
    <w:abstractNumId w:val="8"/>
  </w:num>
  <w:num w:numId="9" w16cid:durableId="387610715">
    <w:abstractNumId w:val="3"/>
  </w:num>
  <w:num w:numId="10" w16cid:durableId="1659066151">
    <w:abstractNumId w:val="2"/>
  </w:num>
  <w:num w:numId="11" w16cid:durableId="1766806745">
    <w:abstractNumId w:val="1"/>
  </w:num>
  <w:num w:numId="12" w16cid:durableId="1050878860">
    <w:abstractNumId w:val="0"/>
  </w:num>
  <w:num w:numId="13" w16cid:durableId="607546191">
    <w:abstractNumId w:val="12"/>
  </w:num>
  <w:num w:numId="14" w16cid:durableId="1631394208">
    <w:abstractNumId w:val="13"/>
  </w:num>
  <w:num w:numId="15" w16cid:durableId="1567839684">
    <w:abstractNumId w:val="14"/>
  </w:num>
  <w:num w:numId="16" w16cid:durableId="756247354">
    <w:abstractNumId w:val="15"/>
  </w:num>
  <w:num w:numId="17" w16cid:durableId="1679581655">
    <w:abstractNumId w:val="16"/>
  </w:num>
  <w:num w:numId="18" w16cid:durableId="64884496">
    <w:abstractNumId w:val="17"/>
  </w:num>
  <w:num w:numId="19" w16cid:durableId="1992636570">
    <w:abstractNumId w:val="18"/>
  </w:num>
  <w:num w:numId="20" w16cid:durableId="915170693">
    <w:abstractNumId w:val="19"/>
  </w:num>
  <w:num w:numId="21" w16cid:durableId="652565650">
    <w:abstractNumId w:val="20"/>
  </w:num>
  <w:num w:numId="22" w16cid:durableId="1391342870">
    <w:abstractNumId w:val="21"/>
  </w:num>
  <w:num w:numId="23" w16cid:durableId="1390229947">
    <w:abstractNumId w:val="22"/>
  </w:num>
  <w:num w:numId="24" w16cid:durableId="1671785485">
    <w:abstractNumId w:val="23"/>
  </w:num>
  <w:num w:numId="25" w16cid:durableId="2117403460">
    <w:abstractNumId w:val="24"/>
  </w:num>
  <w:num w:numId="26" w16cid:durableId="1531457033">
    <w:abstractNumId w:val="25"/>
  </w:num>
  <w:num w:numId="27" w16cid:durableId="2126538220">
    <w:abstractNumId w:val="26"/>
  </w:num>
  <w:num w:numId="28" w16cid:durableId="1257134086">
    <w:abstractNumId w:val="27"/>
  </w:num>
  <w:num w:numId="29" w16cid:durableId="1189757820">
    <w:abstractNumId w:val="28"/>
  </w:num>
  <w:num w:numId="30" w16cid:durableId="1700620180">
    <w:abstractNumId w:val="29"/>
  </w:num>
  <w:num w:numId="31" w16cid:durableId="1133258134">
    <w:abstractNumId w:val="30"/>
  </w:num>
  <w:num w:numId="32" w16cid:durableId="1089078382">
    <w:abstractNumId w:val="31"/>
  </w:num>
  <w:num w:numId="33" w16cid:durableId="1794517937">
    <w:abstractNumId w:val="32"/>
  </w:num>
  <w:num w:numId="34" w16cid:durableId="1398282888">
    <w:abstractNumId w:val="33"/>
  </w:num>
  <w:num w:numId="35" w16cid:durableId="616257119">
    <w:abstractNumId w:val="34"/>
  </w:num>
  <w:num w:numId="36" w16cid:durableId="1624458610">
    <w:abstractNumId w:val="35"/>
  </w:num>
  <w:num w:numId="37" w16cid:durableId="97021302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hdrShapeDefaults>
    <o:shapedefaults v:ext="edit" spidmax="3078"/>
    <o:shapelayout v:ext="edit">
      <o:idmap v:ext="edit" data="1,3"/>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1AB3"/>
    <w:rsid w:val="00054DE9"/>
    <w:rsid w:val="00076C40"/>
    <w:rsid w:val="0010455E"/>
    <w:rsid w:val="0020783E"/>
    <w:rsid w:val="0024441C"/>
    <w:rsid w:val="002713BA"/>
    <w:rsid w:val="002E5BA5"/>
    <w:rsid w:val="00306F2F"/>
    <w:rsid w:val="00321520"/>
    <w:rsid w:val="0037480A"/>
    <w:rsid w:val="003D4C54"/>
    <w:rsid w:val="00443D61"/>
    <w:rsid w:val="004C1411"/>
    <w:rsid w:val="00624D1E"/>
    <w:rsid w:val="00626C58"/>
    <w:rsid w:val="007264E7"/>
    <w:rsid w:val="007F73BA"/>
    <w:rsid w:val="00861FDC"/>
    <w:rsid w:val="008A5124"/>
    <w:rsid w:val="008B22D3"/>
    <w:rsid w:val="008D5D1D"/>
    <w:rsid w:val="00917FF9"/>
    <w:rsid w:val="0094610B"/>
    <w:rsid w:val="00967286"/>
    <w:rsid w:val="009901E3"/>
    <w:rsid w:val="009D1AB3"/>
    <w:rsid w:val="00A07320"/>
    <w:rsid w:val="00AB5B03"/>
    <w:rsid w:val="00B75229"/>
    <w:rsid w:val="00B92900"/>
    <w:rsid w:val="00BC20E7"/>
    <w:rsid w:val="00BE383E"/>
    <w:rsid w:val="00CB04B8"/>
    <w:rsid w:val="00D26723"/>
    <w:rsid w:val="00D3584C"/>
    <w:rsid w:val="00D5207B"/>
    <w:rsid w:val="00D557A9"/>
    <w:rsid w:val="00D86D4A"/>
    <w:rsid w:val="00DF7EA3"/>
    <w:rsid w:val="00E75507"/>
    <w:rsid w:val="00EA5330"/>
    <w:rsid w:val="00F05595"/>
    <w:rsid w:val="00FC3E79"/>
    <w:rsid w:val="00FF004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3078"/>
    <o:shapelayout v:ext="edit">
      <o:idmap v:ext="edit" data="2"/>
    </o:shapelayout>
  </w:shapeDefaults>
  <w:decimalSymbol w:val=","/>
  <w:listSeparator w:val=";"/>
  <w14:docId w14:val="133BF30F"/>
  <w15:chartTrackingRefBased/>
  <w15:docId w15:val="{00FB7213-47E8-4D05-B8E1-6F01D467B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967286"/>
    <w:pPr>
      <w:spacing w:after="0" w:line="360" w:lineRule="auto"/>
    </w:pPr>
    <w:rPr>
      <w:rFonts w:ascii="FreightSansProBook-Regular" w:hAnsi="FreightSansProBook-Regular"/>
      <w:sz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AgendapuntKop1">
    <w:name w:val="AgendapuntKop1"/>
    <w:basedOn w:val="Standaard"/>
    <w:next w:val="Standaard"/>
    <w:qFormat/>
    <w:rsid w:val="00967286"/>
    <w:pPr>
      <w:spacing w:before="120" w:after="120"/>
    </w:pPr>
    <w:rPr>
      <w:b/>
      <w:caps/>
      <w:color w:val="007367"/>
      <w:sz w:val="22"/>
    </w:rPr>
  </w:style>
  <w:style w:type="paragraph" w:customStyle="1" w:styleId="AgendapuntKop2">
    <w:name w:val="AgendapuntKop2"/>
    <w:basedOn w:val="Standaard"/>
    <w:next w:val="Standaard"/>
    <w:link w:val="AgendapuntKop2Char"/>
    <w:qFormat/>
    <w:rsid w:val="00967286"/>
    <w:pPr>
      <w:spacing w:before="120" w:after="120"/>
    </w:pPr>
    <w:rPr>
      <w:b/>
      <w:caps/>
      <w:color w:val="75388D"/>
    </w:rPr>
  </w:style>
  <w:style w:type="paragraph" w:customStyle="1" w:styleId="AgendapuntKop3">
    <w:name w:val="AgendapuntKop3"/>
    <w:basedOn w:val="Standaard"/>
    <w:rsid w:val="009D1AB3"/>
  </w:style>
  <w:style w:type="paragraph" w:customStyle="1" w:styleId="Tekstvaklabel">
    <w:name w:val="Tekstvaklabel"/>
    <w:basedOn w:val="Standaard"/>
    <w:rsid w:val="009D1AB3"/>
  </w:style>
  <w:style w:type="paragraph" w:customStyle="1" w:styleId="AgendapuntTitel">
    <w:name w:val="AgendapuntTitel"/>
    <w:basedOn w:val="Standaard"/>
    <w:rsid w:val="00D86D4A"/>
    <w:pPr>
      <w:numPr>
        <w:numId w:val="13"/>
      </w:numPr>
      <w:ind w:left="754" w:hanging="357"/>
    </w:pPr>
  </w:style>
  <w:style w:type="table" w:styleId="Tabelraster">
    <w:name w:val="Table Grid"/>
    <w:basedOn w:val="Standaardtabel"/>
    <w:uiPriority w:val="39"/>
    <w:rsid w:val="002444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gendapuntKop2Char">
    <w:name w:val="AgendapuntKop2 Char"/>
    <w:link w:val="AgendapuntKop2"/>
    <w:rsid w:val="00967286"/>
    <w:rPr>
      <w:rFonts w:ascii="FreightSansProBook-Regular" w:hAnsi="FreightSansProBook-Regular"/>
      <w:b/>
      <w:caps/>
      <w:color w:val="75388D"/>
      <w:sz w:val="20"/>
    </w:rPr>
  </w:style>
  <w:style w:type="paragraph" w:styleId="Koptekst">
    <w:name w:val="header"/>
    <w:basedOn w:val="Standaard"/>
    <w:link w:val="KoptekstChar"/>
    <w:uiPriority w:val="99"/>
    <w:unhideWhenUsed/>
    <w:rsid w:val="00FF004B"/>
    <w:pPr>
      <w:tabs>
        <w:tab w:val="center" w:pos="4536"/>
        <w:tab w:val="right" w:pos="9072"/>
      </w:tabs>
    </w:pPr>
  </w:style>
  <w:style w:type="character" w:customStyle="1" w:styleId="KoptekstChar">
    <w:name w:val="Koptekst Char"/>
    <w:basedOn w:val="Standaardalinea-lettertype"/>
    <w:link w:val="Koptekst"/>
    <w:uiPriority w:val="99"/>
    <w:rsid w:val="00FF004B"/>
    <w:rPr>
      <w:rFonts w:ascii="Verdana" w:hAnsi="Verdana"/>
      <w:sz w:val="18"/>
    </w:rPr>
  </w:style>
  <w:style w:type="paragraph" w:styleId="Voettekst">
    <w:name w:val="footer"/>
    <w:basedOn w:val="Standaard"/>
    <w:link w:val="VoettekstChar"/>
    <w:uiPriority w:val="99"/>
    <w:unhideWhenUsed/>
    <w:rsid w:val="00FF004B"/>
    <w:pPr>
      <w:tabs>
        <w:tab w:val="center" w:pos="4536"/>
        <w:tab w:val="right" w:pos="9072"/>
      </w:tabs>
    </w:pPr>
  </w:style>
  <w:style w:type="character" w:customStyle="1" w:styleId="VoettekstChar">
    <w:name w:val="Voettekst Char"/>
    <w:basedOn w:val="Standaardalinea-lettertype"/>
    <w:link w:val="Voettekst"/>
    <w:uiPriority w:val="99"/>
    <w:rsid w:val="00FF004B"/>
    <w:rPr>
      <w:rFonts w:ascii="Verdana" w:hAnsi="Verdana"/>
      <w:sz w:val="18"/>
    </w:rPr>
  </w:style>
  <w:style w:type="paragraph" w:customStyle="1" w:styleId="GTitel1">
    <w:name w:val="G_Titel_1"/>
    <w:basedOn w:val="Standaard"/>
    <w:qFormat/>
    <w:rsid w:val="00967286"/>
    <w:rPr>
      <w:rFonts w:eastAsia="Times New Roman" w:cs="Times New Roman"/>
      <w:b/>
      <w:bCs/>
      <w:caps/>
      <w:sz w:val="28"/>
      <w:szCs w:val="28"/>
      <w:lang w:val="nl-NL" w:eastAsia="nl-BE"/>
    </w:rPr>
  </w:style>
  <w:style w:type="paragraph" w:customStyle="1" w:styleId="GTitel2">
    <w:name w:val="G_Titel_2"/>
    <w:basedOn w:val="Standaard"/>
    <w:qFormat/>
    <w:rsid w:val="00967286"/>
    <w:rPr>
      <w:rFonts w:eastAsia="Times New Roman" w:cs="Times New Roman"/>
      <w:b/>
      <w:bCs/>
      <w:sz w:val="22"/>
      <w:lang w:val="nl-NL" w:eastAsia="nl-BE"/>
    </w:rPr>
  </w:style>
  <w:style w:type="paragraph" w:customStyle="1" w:styleId="GOpsomming">
    <w:name w:val="G_Opsomming"/>
    <w:basedOn w:val="Lijstalinea"/>
    <w:qFormat/>
    <w:rsid w:val="0094610B"/>
    <w:pPr>
      <w:numPr>
        <w:numId w:val="14"/>
      </w:numPr>
      <w:tabs>
        <w:tab w:val="num" w:pos="360"/>
      </w:tabs>
      <w:ind w:left="213" w:hanging="213"/>
    </w:pPr>
    <w:rPr>
      <w:rFonts w:eastAsia="Times New Roman" w:cs="Times New Roman"/>
      <w:lang w:val="nl-NL" w:eastAsia="nl-BE"/>
    </w:rPr>
  </w:style>
  <w:style w:type="paragraph" w:styleId="Lijstalinea">
    <w:name w:val="List Paragraph"/>
    <w:basedOn w:val="Standaard"/>
    <w:uiPriority w:val="34"/>
    <w:rsid w:val="00FF004B"/>
    <w:pPr>
      <w:ind w:left="720"/>
      <w:contextualSpacing/>
    </w:pPr>
  </w:style>
  <w:style w:type="table" w:customStyle="1" w:styleId="table">
    <w:name w:val="table"/>
    <w:basedOn w:val="Standaardtabel"/>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16A46F-97AA-4399-8707-397442DD5C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1810</Words>
  <Characters>9956</Characters>
  <Application>Microsoft Office Word</Application>
  <DocSecurity>0</DocSecurity>
  <Lines>82</Lines>
  <Paragraphs>23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Evy Van De Putte</dc:creator>
  <cp:lastModifiedBy>Serge Ronsse</cp:lastModifiedBy>
  <cp:revision>3</cp:revision>
  <dcterms:created xsi:type="dcterms:W3CDTF">2025-05-12T13:49:00Z</dcterms:created>
  <dcterms:modified xsi:type="dcterms:W3CDTF">2025-05-12T13:55:00Z</dcterms:modified>
</cp:coreProperties>
</file>